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47" w:rsidRPr="00BE4E69" w:rsidRDefault="009B4847" w:rsidP="00C61B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4E69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9B4847" w:rsidRPr="00BE4E69" w:rsidRDefault="009B4847" w:rsidP="00C61B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1135"/>
        <w:tblW w:w="11160" w:type="dxa"/>
        <w:tblLayout w:type="fixed"/>
        <w:tblLook w:val="0000"/>
      </w:tblPr>
      <w:tblGrid>
        <w:gridCol w:w="4860"/>
        <w:gridCol w:w="1620"/>
        <w:gridCol w:w="4680"/>
      </w:tblGrid>
      <w:tr w:rsidR="009B4847" w:rsidRPr="00BE4E69" w:rsidTr="00320CA8">
        <w:trPr>
          <w:trHeight w:val="1977"/>
        </w:trPr>
        <w:tc>
          <w:tcPr>
            <w:tcW w:w="4860" w:type="dxa"/>
            <w:tcBorders>
              <w:top w:val="nil"/>
            </w:tcBorders>
          </w:tcPr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БАШ</w:t>
            </w:r>
            <w:proofErr w:type="gramStart"/>
            <w:r w:rsidRPr="00BE4E69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ОРТОСТАН  РЕСПУБЛИКА</w:t>
            </w:r>
            <w:r w:rsidRPr="00BE4E69">
              <w:rPr>
                <w:rFonts w:ascii="Times New Roman" w:hAnsi="Times New Roman"/>
                <w:sz w:val="20"/>
                <w:szCs w:val="20"/>
              </w:rPr>
              <w:t>h</w:t>
            </w: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  <w:p w:rsidR="009B4847" w:rsidRPr="00BE4E69" w:rsidRDefault="009B4847" w:rsidP="00320CA8">
            <w:pPr>
              <w:jc w:val="center"/>
              <w:rPr>
                <w:rStyle w:val="FontStyle12"/>
                <w:sz w:val="20"/>
                <w:szCs w:val="20"/>
                <w:lang w:val="ru-RU"/>
              </w:rPr>
            </w:pPr>
            <w:r w:rsidRPr="00BE4E69">
              <w:rPr>
                <w:rStyle w:val="FontStyle12"/>
                <w:sz w:val="20"/>
                <w:szCs w:val="20"/>
                <w:lang w:val="ru-RU"/>
              </w:rPr>
              <w:t xml:space="preserve">МИШКӘ РАЙОНЫ 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Style w:val="FontStyle12"/>
                <w:sz w:val="20"/>
                <w:szCs w:val="20"/>
                <w:lang w:val="ru-RU"/>
              </w:rPr>
              <w:t>МУНИЦИПАЛЬ РАЙОН</w:t>
            </w: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ЫНЫ</w:t>
            </w:r>
            <w:proofErr w:type="gramStart"/>
            <w:r w:rsidRPr="00BE4E69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ТЫМБАЙ АУЫЛ СОВЕТЫ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АУЫЛ БИЛӘМӘ</w:t>
            </w:r>
            <w:proofErr w:type="gramStart"/>
            <w:r w:rsidRPr="00BE4E69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ХАКИМИӘТЕ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452352, </w:t>
            </w:r>
            <w:proofErr w:type="spellStart"/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Тымб</w:t>
            </w:r>
            <w:proofErr w:type="spellEnd"/>
            <w:r w:rsidRPr="00BE4E69">
              <w:rPr>
                <w:rFonts w:ascii="Times New Roman" w:hAnsi="Times New Roman"/>
                <w:sz w:val="20"/>
                <w:szCs w:val="20"/>
                <w:lang w:val="be-BY"/>
              </w:rPr>
              <w:t>а</w:t>
            </w:r>
            <w:proofErr w:type="spellStart"/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proofErr w:type="spellEnd"/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</w:t>
            </w:r>
            <w:r w:rsidRPr="00BE4E69">
              <w:rPr>
                <w:rFonts w:ascii="Times New Roman" w:hAnsi="Times New Roman"/>
                <w:sz w:val="20"/>
                <w:szCs w:val="20"/>
                <w:lang w:val="be-BY"/>
              </w:rPr>
              <w:t>уылы</w:t>
            </w: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, М</w:t>
            </w:r>
            <w:r w:rsidRPr="00BE4E69">
              <w:rPr>
                <w:rFonts w:ascii="Times New Roman" w:hAnsi="Times New Roman"/>
                <w:sz w:val="20"/>
                <w:szCs w:val="20"/>
                <w:lang w:val="be-BY"/>
              </w:rPr>
              <w:t>әктә</w:t>
            </w:r>
            <w:proofErr w:type="gramStart"/>
            <w:r w:rsidRPr="00BE4E69">
              <w:rPr>
                <w:rFonts w:ascii="Times New Roman" w:hAnsi="Times New Roman"/>
                <w:sz w:val="20"/>
                <w:szCs w:val="20"/>
                <w:lang w:val="be-BY"/>
              </w:rPr>
              <w:t>п</w:t>
            </w:r>
            <w:proofErr w:type="gramEnd"/>
            <w:r w:rsidRPr="00BE4E6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урамы</w:t>
            </w: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. 2 а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Тел.: 2-64-34</w:t>
            </w:r>
          </w:p>
        </w:tc>
        <w:tc>
          <w:tcPr>
            <w:tcW w:w="1620" w:type="dxa"/>
          </w:tcPr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E69">
              <w:rPr>
                <w:rFonts w:ascii="Times New Roman" w:hAnsi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1855" cy="104965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</w:rPr>
              <w:t></w:t>
            </w: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СЕЛЬСКОГО ПОСЕЛЕНИЯ 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ТЫНБАЕВСКИЙ СЕЛЬСОВЕТ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МИШКИНСКИЙ РАЙОН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452352, д. </w:t>
            </w:r>
            <w:proofErr w:type="spellStart"/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>Тынбаево</w:t>
            </w:r>
            <w:proofErr w:type="spellEnd"/>
            <w:r w:rsidRPr="00BE4E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BE4E69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spellEnd"/>
            <w:r w:rsidRPr="00BE4E69">
              <w:rPr>
                <w:rFonts w:ascii="Times New Roman" w:hAnsi="Times New Roman"/>
                <w:sz w:val="20"/>
                <w:szCs w:val="20"/>
              </w:rPr>
              <w:t xml:space="preserve">  2 а</w:t>
            </w:r>
          </w:p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BE4E69">
              <w:rPr>
                <w:rFonts w:ascii="Times New Roman" w:hAnsi="Times New Roman"/>
                <w:sz w:val="20"/>
                <w:szCs w:val="20"/>
              </w:rPr>
              <w:t>.: 2-64-34</w:t>
            </w:r>
          </w:p>
        </w:tc>
      </w:tr>
    </w:tbl>
    <w:p w:rsidR="009B4847" w:rsidRPr="00BE4E69" w:rsidRDefault="009B4847" w:rsidP="009B484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1101"/>
        <w:tblW w:w="11160" w:type="dxa"/>
        <w:tblLayout w:type="fixed"/>
        <w:tblLook w:val="0000"/>
      </w:tblPr>
      <w:tblGrid>
        <w:gridCol w:w="4860"/>
        <w:gridCol w:w="1620"/>
        <w:gridCol w:w="4680"/>
      </w:tblGrid>
      <w:tr w:rsidR="009B4847" w:rsidRPr="00BE4E69" w:rsidTr="00320CA8">
        <w:trPr>
          <w:trHeight w:val="1977"/>
        </w:trPr>
        <w:tc>
          <w:tcPr>
            <w:tcW w:w="4860" w:type="dxa"/>
            <w:tcBorders>
              <w:top w:val="nil"/>
            </w:tcBorders>
          </w:tcPr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</w:tcPr>
          <w:p w:rsidR="009B4847" w:rsidRPr="00BE4E69" w:rsidRDefault="009B4847" w:rsidP="00320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1BAF" w:rsidRPr="00BE4E69" w:rsidRDefault="00C61BAF" w:rsidP="00C61B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19DA" w:rsidRPr="00BE4E69" w:rsidRDefault="00C61BAF" w:rsidP="005919DA">
      <w:pPr>
        <w:rPr>
          <w:rFonts w:ascii="Times New Roman" w:hAnsi="Times New Roman"/>
          <w:sz w:val="28"/>
          <w:szCs w:val="28"/>
          <w:lang w:val="ru-RU"/>
        </w:rPr>
      </w:pPr>
      <w:r w:rsidRPr="00BE4E69">
        <w:rPr>
          <w:rFonts w:ascii="Times New Roman" w:hAnsi="Times New Roman"/>
          <w:sz w:val="28"/>
          <w:szCs w:val="28"/>
          <w:lang w:val="ru-RU"/>
        </w:rPr>
        <w:t xml:space="preserve">БОЙОРОК                                </w:t>
      </w:r>
      <w:r w:rsidR="0053048C" w:rsidRPr="00BE4E69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E4E69">
        <w:rPr>
          <w:rFonts w:ascii="Times New Roman" w:hAnsi="Times New Roman"/>
          <w:sz w:val="28"/>
          <w:szCs w:val="28"/>
          <w:lang w:val="ru-RU"/>
        </w:rPr>
        <w:t xml:space="preserve">                                РАСПОРЯЖЕНИЕ</w:t>
      </w:r>
    </w:p>
    <w:p w:rsidR="005919DA" w:rsidRPr="00BE4E69" w:rsidRDefault="005919DA" w:rsidP="005919DA">
      <w:pPr>
        <w:rPr>
          <w:rFonts w:ascii="Times New Roman" w:hAnsi="Times New Roman"/>
          <w:sz w:val="28"/>
          <w:szCs w:val="28"/>
          <w:lang w:val="ru-RU"/>
        </w:rPr>
      </w:pPr>
    </w:p>
    <w:p w:rsidR="005919DA" w:rsidRPr="00BE4E69" w:rsidRDefault="005919DA" w:rsidP="005919DA">
      <w:pPr>
        <w:rPr>
          <w:rFonts w:ascii="Times New Roman" w:hAnsi="Times New Roman"/>
          <w:sz w:val="28"/>
          <w:szCs w:val="28"/>
          <w:lang w:val="be-BY"/>
        </w:rPr>
      </w:pPr>
      <w:r w:rsidRPr="00BE4E69">
        <w:rPr>
          <w:rFonts w:ascii="Times New Roman" w:hAnsi="Times New Roman"/>
          <w:sz w:val="28"/>
          <w:szCs w:val="28"/>
          <w:lang w:val="be-BY"/>
        </w:rPr>
        <w:t xml:space="preserve">“ </w:t>
      </w:r>
      <w:r w:rsidR="00FF13E0" w:rsidRPr="00BE4E69">
        <w:rPr>
          <w:rFonts w:ascii="Times New Roman" w:hAnsi="Times New Roman"/>
          <w:sz w:val="28"/>
          <w:szCs w:val="28"/>
          <w:lang w:val="be-BY"/>
        </w:rPr>
        <w:t>2</w:t>
      </w:r>
      <w:r w:rsidR="00BE4E69">
        <w:rPr>
          <w:rFonts w:ascii="Times New Roman" w:hAnsi="Times New Roman"/>
          <w:sz w:val="28"/>
          <w:szCs w:val="28"/>
          <w:lang w:val="be-BY"/>
        </w:rPr>
        <w:t>7</w:t>
      </w:r>
      <w:r w:rsidRPr="00BE4E69">
        <w:rPr>
          <w:rFonts w:ascii="Times New Roman" w:hAnsi="Times New Roman"/>
          <w:sz w:val="28"/>
          <w:szCs w:val="28"/>
          <w:lang w:val="be-BY"/>
        </w:rPr>
        <w:t xml:space="preserve"> ” </w:t>
      </w:r>
      <w:r w:rsidR="00BE4E69">
        <w:rPr>
          <w:rFonts w:ascii="Times New Roman" w:hAnsi="Times New Roman"/>
          <w:sz w:val="28"/>
          <w:szCs w:val="28"/>
          <w:lang w:val="be-BY"/>
        </w:rPr>
        <w:t>декабрь</w:t>
      </w:r>
      <w:r w:rsidRPr="00BE4E69">
        <w:rPr>
          <w:rFonts w:ascii="Times New Roman" w:hAnsi="Times New Roman"/>
          <w:sz w:val="28"/>
          <w:szCs w:val="28"/>
          <w:lang w:val="be-BY"/>
        </w:rPr>
        <w:t xml:space="preserve"> 20</w:t>
      </w:r>
      <w:r w:rsidR="00BE4E69">
        <w:rPr>
          <w:rFonts w:ascii="Times New Roman" w:hAnsi="Times New Roman"/>
          <w:sz w:val="28"/>
          <w:szCs w:val="28"/>
          <w:lang w:val="be-BY"/>
        </w:rPr>
        <w:t>19</w:t>
      </w:r>
      <w:r w:rsidRPr="00BE4E69">
        <w:rPr>
          <w:rFonts w:ascii="Times New Roman" w:hAnsi="Times New Roman"/>
          <w:sz w:val="28"/>
          <w:szCs w:val="28"/>
          <w:lang w:val="be-BY"/>
        </w:rPr>
        <w:t xml:space="preserve"> йыл                      №</w:t>
      </w:r>
      <w:r w:rsidR="00BE4E69">
        <w:rPr>
          <w:rFonts w:ascii="Times New Roman" w:hAnsi="Times New Roman"/>
          <w:sz w:val="28"/>
          <w:szCs w:val="28"/>
          <w:lang w:val="be-BY"/>
        </w:rPr>
        <w:t>39</w:t>
      </w:r>
      <w:r w:rsidRPr="00BE4E69">
        <w:rPr>
          <w:rFonts w:ascii="Times New Roman" w:hAnsi="Times New Roman"/>
          <w:sz w:val="28"/>
          <w:szCs w:val="28"/>
          <w:lang w:val="be-BY"/>
        </w:rPr>
        <w:t xml:space="preserve">                    “ </w:t>
      </w:r>
      <w:r w:rsidR="00FF13E0" w:rsidRPr="00BE4E69">
        <w:rPr>
          <w:rFonts w:ascii="Times New Roman" w:hAnsi="Times New Roman"/>
          <w:sz w:val="28"/>
          <w:szCs w:val="28"/>
          <w:lang w:val="be-BY"/>
        </w:rPr>
        <w:t>2</w:t>
      </w:r>
      <w:r w:rsidR="00BE4E69">
        <w:rPr>
          <w:rFonts w:ascii="Times New Roman" w:hAnsi="Times New Roman"/>
          <w:sz w:val="28"/>
          <w:szCs w:val="28"/>
          <w:lang w:val="be-BY"/>
        </w:rPr>
        <w:t>7</w:t>
      </w:r>
      <w:r w:rsidRPr="00BE4E69">
        <w:rPr>
          <w:rFonts w:ascii="Times New Roman" w:hAnsi="Times New Roman"/>
          <w:sz w:val="28"/>
          <w:szCs w:val="28"/>
          <w:lang w:val="be-BY"/>
        </w:rPr>
        <w:t xml:space="preserve"> ” </w:t>
      </w:r>
      <w:r w:rsidR="00BE4E69">
        <w:rPr>
          <w:rFonts w:ascii="Times New Roman" w:hAnsi="Times New Roman"/>
          <w:sz w:val="28"/>
          <w:szCs w:val="28"/>
          <w:lang w:val="be-BY"/>
        </w:rPr>
        <w:t>декабря</w:t>
      </w:r>
      <w:r w:rsidRPr="00BE4E69">
        <w:rPr>
          <w:rFonts w:ascii="Times New Roman" w:hAnsi="Times New Roman"/>
          <w:sz w:val="28"/>
          <w:szCs w:val="28"/>
          <w:lang w:val="be-BY"/>
        </w:rPr>
        <w:t xml:space="preserve"> 20</w:t>
      </w:r>
      <w:r w:rsidR="00BE4E69">
        <w:rPr>
          <w:rFonts w:ascii="Times New Roman" w:hAnsi="Times New Roman"/>
          <w:sz w:val="28"/>
          <w:szCs w:val="28"/>
          <w:lang w:val="be-BY"/>
        </w:rPr>
        <w:t>19</w:t>
      </w:r>
      <w:r w:rsidRPr="00BE4E69">
        <w:rPr>
          <w:rFonts w:ascii="Times New Roman" w:hAnsi="Times New Roman"/>
          <w:sz w:val="28"/>
          <w:szCs w:val="28"/>
          <w:lang w:val="be-BY"/>
        </w:rPr>
        <w:t xml:space="preserve"> года</w:t>
      </w:r>
    </w:p>
    <w:p w:rsidR="005919DA" w:rsidRPr="00BE4E69" w:rsidRDefault="005919DA" w:rsidP="005919DA">
      <w:pPr>
        <w:rPr>
          <w:rFonts w:ascii="Times New Roman" w:hAnsi="Times New Roman"/>
          <w:sz w:val="28"/>
          <w:szCs w:val="28"/>
          <w:lang w:val="be-BY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4E69" w:rsidRPr="00BE4E69" w:rsidRDefault="00BE4E69" w:rsidP="00BE4E69">
      <w:pPr>
        <w:jc w:val="center"/>
        <w:rPr>
          <w:rFonts w:ascii="Times New Roman" w:hAnsi="Times New Roman"/>
          <w:sz w:val="28"/>
          <w:lang w:val="ru-RU"/>
        </w:rPr>
      </w:pPr>
      <w:r w:rsidRPr="00BE4E69">
        <w:rPr>
          <w:rFonts w:ascii="Times New Roman" w:hAnsi="Times New Roman"/>
          <w:sz w:val="28"/>
          <w:lang w:val="ru-RU"/>
        </w:rPr>
        <w:t>О порядке</w:t>
      </w:r>
    </w:p>
    <w:p w:rsidR="00BE4E69" w:rsidRPr="00BE4E69" w:rsidRDefault="00BE4E69" w:rsidP="00BE4E69">
      <w:pPr>
        <w:jc w:val="center"/>
        <w:rPr>
          <w:rFonts w:ascii="Times New Roman" w:hAnsi="Times New Roman"/>
          <w:sz w:val="28"/>
          <w:lang w:val="ru-RU"/>
        </w:rPr>
      </w:pPr>
      <w:proofErr w:type="gramStart"/>
      <w:r w:rsidRPr="00BE4E69">
        <w:rPr>
          <w:rFonts w:ascii="Times New Roman" w:hAnsi="Times New Roman"/>
          <w:sz w:val="28"/>
          <w:lang w:val="ru-RU"/>
        </w:rPr>
        <w:t xml:space="preserve">взаимодействия при осуществлении контроля Администрацией сельского поселения </w:t>
      </w:r>
      <w:r>
        <w:rPr>
          <w:rFonts w:ascii="Times New Roman" w:hAnsi="Times New Roman"/>
          <w:sz w:val="28"/>
          <w:lang w:val="ru-RU"/>
        </w:rPr>
        <w:t>Тынбаевский</w:t>
      </w:r>
      <w:r w:rsidRPr="00BE4E69">
        <w:rPr>
          <w:rFonts w:ascii="Times New Roman" w:hAnsi="Times New Roman"/>
          <w:sz w:val="28"/>
          <w:lang w:val="ru-RU"/>
        </w:rPr>
        <w:t xml:space="preserve"> сельсовет муниципального 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BE4E69" w:rsidRPr="00BE4E69" w:rsidRDefault="00BE4E69" w:rsidP="00BE4E69">
      <w:pPr>
        <w:jc w:val="center"/>
        <w:rPr>
          <w:rFonts w:ascii="Times New Roman" w:hAnsi="Times New Roman"/>
          <w:sz w:val="28"/>
          <w:lang w:val="ru-RU"/>
        </w:rPr>
      </w:pPr>
    </w:p>
    <w:p w:rsidR="00BE4E69" w:rsidRPr="005919DA" w:rsidRDefault="00BE4E69" w:rsidP="00BE4E69">
      <w:pPr>
        <w:pStyle w:val="a5"/>
        <w:jc w:val="both"/>
        <w:rPr>
          <w:rFonts w:eastAsia="Calibri"/>
          <w:sz w:val="28"/>
          <w:szCs w:val="28"/>
        </w:rPr>
      </w:pPr>
      <w:r w:rsidRPr="00BE4E69">
        <w:rPr>
          <w:sz w:val="28"/>
          <w:szCs w:val="28"/>
        </w:rPr>
        <w:t xml:space="preserve">В соответствии с </w:t>
      </w:r>
      <w:hyperlink r:id="rId7" w:history="1">
        <w:r w:rsidRPr="00BE4E69">
          <w:rPr>
            <w:rStyle w:val="a6"/>
            <w:sz w:val="28"/>
            <w:szCs w:val="28"/>
          </w:rPr>
          <w:t>частью 6 статьи 99</w:t>
        </w:r>
      </w:hyperlink>
      <w:r w:rsidRPr="00BE4E69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BE4E69">
          <w:rPr>
            <w:rStyle w:val="a6"/>
            <w:sz w:val="28"/>
            <w:szCs w:val="28"/>
          </w:rPr>
          <w:t>пунктом 11</w:t>
        </w:r>
      </w:hyperlink>
      <w:r w:rsidRPr="00BE4E69">
        <w:rPr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r>
        <w:rPr>
          <w:sz w:val="28"/>
          <w:szCs w:val="28"/>
        </w:rPr>
        <w:t xml:space="preserve"> </w:t>
      </w:r>
      <w:r w:rsidRPr="00BE4E69">
        <w:rPr>
          <w:sz w:val="28"/>
          <w:szCs w:val="28"/>
        </w:rPr>
        <w:t xml:space="preserve">Правительства Российской Федерации от 12 декабря 2015 года N 1367, </w:t>
      </w:r>
      <w:hyperlink r:id="rId9" w:history="1">
        <w:r w:rsidRPr="00BE4E69">
          <w:rPr>
            <w:rStyle w:val="a6"/>
            <w:sz w:val="28"/>
            <w:szCs w:val="28"/>
          </w:rPr>
          <w:t>Приказом</w:t>
        </w:r>
      </w:hyperlink>
      <w:r w:rsidRPr="00BE4E69">
        <w:rPr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5статьи 99 Федерального закона "О контрактной системе в сфере закупок товаров, работ, услуг для обеспечения государственных    и     муниципальных  нужд",     руководствуясь     Положением   об   Администрации сельского поселения </w:t>
      </w:r>
      <w:r>
        <w:rPr>
          <w:sz w:val="28"/>
          <w:szCs w:val="28"/>
        </w:rPr>
        <w:t>Тынбаевский</w:t>
      </w:r>
      <w:r w:rsidRPr="00BE4E69">
        <w:rPr>
          <w:sz w:val="28"/>
          <w:szCs w:val="28"/>
        </w:rPr>
        <w:t xml:space="preserve"> сельсовет муниципального  района Мишкинский район</w:t>
      </w:r>
      <w:r w:rsidR="007C0738">
        <w:rPr>
          <w:sz w:val="28"/>
          <w:szCs w:val="28"/>
        </w:rPr>
        <w:t xml:space="preserve"> </w:t>
      </w:r>
      <w:r w:rsidRPr="00BE4E69">
        <w:rPr>
          <w:sz w:val="28"/>
          <w:szCs w:val="28"/>
        </w:rPr>
        <w:t xml:space="preserve">Республики    Башкортостан, утвержденного Решением Совета сельского поселения </w:t>
      </w:r>
      <w:r>
        <w:rPr>
          <w:sz w:val="28"/>
          <w:szCs w:val="28"/>
        </w:rPr>
        <w:t>Тынбаевский</w:t>
      </w:r>
      <w:r w:rsidRPr="00BE4E69">
        <w:rPr>
          <w:sz w:val="28"/>
          <w:szCs w:val="28"/>
        </w:rPr>
        <w:t xml:space="preserve"> сельсовет муниципального  района Мишкинский район</w:t>
      </w:r>
      <w:r>
        <w:rPr>
          <w:sz w:val="28"/>
          <w:szCs w:val="28"/>
        </w:rPr>
        <w:t xml:space="preserve"> </w:t>
      </w:r>
      <w:r w:rsidRPr="00BE4E69">
        <w:rPr>
          <w:sz w:val="28"/>
          <w:szCs w:val="28"/>
        </w:rPr>
        <w:lastRenderedPageBreak/>
        <w:t xml:space="preserve">Республики   Башкортостан  от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10 февраля 2011</w:t>
      </w:r>
      <w:r w:rsidRPr="005919DA">
        <w:rPr>
          <w:rFonts w:eastAsia="Calibri"/>
          <w:sz w:val="28"/>
          <w:szCs w:val="28"/>
        </w:rPr>
        <w:t xml:space="preserve"> года №2</w:t>
      </w:r>
      <w:r>
        <w:rPr>
          <w:rFonts w:eastAsia="Calibri"/>
          <w:sz w:val="28"/>
          <w:szCs w:val="28"/>
        </w:rPr>
        <w:t>29</w:t>
      </w:r>
      <w:r w:rsidRPr="005919DA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 с изм.15 декабря 2016</w:t>
      </w:r>
      <w:r w:rsidRPr="005919DA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ода</w:t>
      </w:r>
      <w:r w:rsidRPr="005919DA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98</w:t>
      </w:r>
      <w:r w:rsidRPr="005919DA">
        <w:rPr>
          <w:rFonts w:eastAsia="Calibri"/>
          <w:sz w:val="28"/>
          <w:szCs w:val="28"/>
        </w:rPr>
        <w:t>):</w:t>
      </w:r>
    </w:p>
    <w:p w:rsidR="00BE4E69" w:rsidRPr="00BE4E69" w:rsidRDefault="00BE4E69" w:rsidP="00BE4E6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E4E69">
        <w:rPr>
          <w:sz w:val="28"/>
          <w:szCs w:val="28"/>
        </w:rPr>
        <w:t xml:space="preserve">Утвердить прилагаемый порядок взаимодействия при осуществлении контроля Администрацией сельского поселения </w:t>
      </w:r>
      <w:r>
        <w:rPr>
          <w:sz w:val="28"/>
          <w:szCs w:val="28"/>
        </w:rPr>
        <w:t>Тынбаевский</w:t>
      </w:r>
      <w:r w:rsidRPr="00BE4E69">
        <w:rPr>
          <w:sz w:val="28"/>
          <w:szCs w:val="28"/>
        </w:rPr>
        <w:t xml:space="preserve"> сельсовет муниципального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BE4E69">
        <w:rPr>
          <w:sz w:val="28"/>
          <w:szCs w:val="28"/>
        </w:rPr>
        <w:t xml:space="preserve"> № 1367 (</w:t>
      </w:r>
      <w:proofErr w:type="spellStart"/>
      <w:r w:rsidRPr="00BE4E69">
        <w:rPr>
          <w:sz w:val="28"/>
          <w:szCs w:val="28"/>
        </w:rPr>
        <w:t>далее-Порядок</w:t>
      </w:r>
      <w:proofErr w:type="spellEnd"/>
      <w:r w:rsidRPr="00BE4E69">
        <w:rPr>
          <w:sz w:val="28"/>
          <w:szCs w:val="28"/>
        </w:rPr>
        <w:t>).</w:t>
      </w:r>
    </w:p>
    <w:p w:rsidR="00BE4E69" w:rsidRPr="00BE4E69" w:rsidRDefault="00BE4E69" w:rsidP="00BE4E6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4E69">
        <w:rPr>
          <w:sz w:val="28"/>
          <w:szCs w:val="28"/>
        </w:rPr>
        <w:t>Настоящее распоряжение вступает в силу в установленном законодательстве порядке, но не ранее 1 января 2020 года, за исключением абзаца шестого пункта 5 Порядка, и распространяет свое действие на 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BE4E69" w:rsidRPr="00BE4E69" w:rsidRDefault="00BE4E69" w:rsidP="00BE4E69">
      <w:pPr>
        <w:pStyle w:val="a7"/>
        <w:ind w:left="0" w:firstLine="709"/>
        <w:jc w:val="both"/>
        <w:rPr>
          <w:sz w:val="28"/>
          <w:szCs w:val="28"/>
        </w:rPr>
      </w:pPr>
      <w:r w:rsidRPr="00BE4E69">
        <w:rPr>
          <w:sz w:val="28"/>
          <w:szCs w:val="28"/>
        </w:rPr>
        <w:t xml:space="preserve">Абзац шестой пункта 5 Порядка вступает в силу с момента вступления в силу нормативно правового акта уполномоченного муниципального органа исполнительной власти на ведение реестра контрактов, содержащий сведения, составляющие государственную тайну, об утверждении порядка  формирования и направления заказчиком сведений, подлежащих включению в реестр контрактов, содержащий сведения, составляющие государственную тайну. </w:t>
      </w:r>
    </w:p>
    <w:p w:rsidR="00BE4E69" w:rsidRPr="00BE4E69" w:rsidRDefault="00BE4E69" w:rsidP="00BE4E6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E4E69">
        <w:rPr>
          <w:sz w:val="28"/>
          <w:szCs w:val="28"/>
        </w:rPr>
        <w:t>Контроль за</w:t>
      </w:r>
      <w:proofErr w:type="gramEnd"/>
      <w:r w:rsidRPr="00BE4E69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  <w:r w:rsidRPr="00BE4E69">
        <w:rPr>
          <w:rFonts w:ascii="Times New Roman" w:hAnsi="Times New Roman"/>
          <w:sz w:val="28"/>
          <w:lang w:val="ru-RU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lang w:val="ru-RU"/>
        </w:rPr>
        <w:t>Д.Д.Янгубаев</w:t>
      </w:r>
      <w:proofErr w:type="spellEnd"/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Утвержден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распоряжением администрации 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сельского поселения 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Тынбаевский</w:t>
      </w:r>
      <w:r w:rsidRPr="00BE4E69">
        <w:rPr>
          <w:rFonts w:ascii="Times New Roman" w:hAnsi="Times New Roman" w:cs="Times New Roman"/>
        </w:rPr>
        <w:t xml:space="preserve"> сельсовет 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муниципального района 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Мишкинский район РБ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</w:t>
      </w:r>
      <w:r w:rsidRPr="00BE4E69">
        <w:rPr>
          <w:rFonts w:ascii="Times New Roman" w:hAnsi="Times New Roman" w:cs="Times New Roman"/>
        </w:rPr>
        <w:t xml:space="preserve"> декабря  2019 г. № </w:t>
      </w:r>
      <w:r>
        <w:rPr>
          <w:rFonts w:ascii="Times New Roman" w:hAnsi="Times New Roman" w:cs="Times New Roman"/>
        </w:rPr>
        <w:t>39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ПОРЯДОК</w:t>
      </w:r>
    </w:p>
    <w:p w:rsidR="00BE4E69" w:rsidRPr="00BE4E69" w:rsidRDefault="00BE4E69" w:rsidP="00BE4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ВЗАИМОДЕЙСТВИЯ ПРИ ОСУЩЕСТВЛЕНИИ КОНТРОЛЯ</w:t>
      </w:r>
    </w:p>
    <w:p w:rsidR="00BE4E69" w:rsidRPr="00BE4E69" w:rsidRDefault="00BE4E69" w:rsidP="00BE4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ТЫНБАЕВСКИЙ</w:t>
      </w:r>
      <w:r w:rsidRPr="00BE4E6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 РЕСПУБЛИКИ БАШКОРТОСТАН С СУБЪЕКТАМИ</w:t>
      </w:r>
    </w:p>
    <w:p w:rsidR="00BE4E69" w:rsidRPr="00BE4E69" w:rsidRDefault="00BE4E69" w:rsidP="00BE4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КОНТРОЛЯ,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В ПУНКТЕ 4 ПРАВИЛ ОСУЩЕСТВЛЕНИЯ</w:t>
      </w:r>
    </w:p>
    <w:p w:rsidR="00BE4E69" w:rsidRPr="00BE4E69" w:rsidRDefault="00BE4E69" w:rsidP="00BE4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КОНТРОЛЯ, ПРЕДУСМОТРЕННОГО ЧАСТЬЮ 5 СТАТЬИ 99 ФЕДЕРАЛЬНОГО</w:t>
      </w:r>
    </w:p>
    <w:p w:rsidR="00BE4E69" w:rsidRPr="00BE4E69" w:rsidRDefault="00BE4E69" w:rsidP="00BE4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ЗАКОНА "О КОНТРАКТНОЙ СИСТЕМЕ В СФЕРЕ ЗАКУПОК ТОВАРОВ,</w:t>
      </w:r>
    </w:p>
    <w:p w:rsidR="00BE4E69" w:rsidRPr="00BE4E69" w:rsidRDefault="00BE4E69" w:rsidP="00BE4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РАБОТ, УСЛУГ ДЛЯ ОБЕСПЕЧЕНИЯ ГОСУДАРСТВЕННЫХ И МУНИЦИПАЛЬНЫХНУЖД", УТВЕРЖДЕННЫХ ПОСТАНОВЛЕНИЕМ ПРАВИТЕЛЬСТВА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E4E69" w:rsidRPr="00BE4E69" w:rsidRDefault="00BE4E69" w:rsidP="00BE4E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ФЕДЕРАЦИИ ОТ 12 ДЕКАБРЯ 2015 ГОДА N 1367</w:t>
      </w:r>
    </w:p>
    <w:p w:rsidR="00BE4E69" w:rsidRPr="00BE4E69" w:rsidRDefault="00BE4E69" w:rsidP="00BE4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при осуществления контроля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Тынбаевский</w:t>
      </w:r>
      <w:r w:rsidRPr="00BE4E6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 Республики Башкортостан  (далее – Администрация сельского поселения) с субъектами контроля, указанными в </w:t>
      </w:r>
      <w:hyperlink r:id="rId10" w:history="1">
        <w:r w:rsidRPr="00BE4E69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1" w:history="1">
        <w:r w:rsidRPr="00BE4E6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</w:t>
      </w:r>
      <w:proofErr w:type="spellStart"/>
      <w:r w:rsidRPr="00BE4E69">
        <w:rPr>
          <w:rFonts w:ascii="Times New Roman" w:hAnsi="Times New Roman" w:cs="Times New Roman"/>
          <w:sz w:val="24"/>
          <w:szCs w:val="24"/>
        </w:rPr>
        <w:t>Федерацииот</w:t>
      </w:r>
      <w:proofErr w:type="spellEnd"/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12 декабря 2015 года N 1367 (далее - субъекты </w:t>
      </w:r>
      <w:proofErr w:type="spellStart"/>
      <w:r w:rsidRPr="00BE4E69">
        <w:rPr>
          <w:rFonts w:ascii="Times New Roman" w:hAnsi="Times New Roman" w:cs="Times New Roman"/>
          <w:sz w:val="24"/>
          <w:szCs w:val="24"/>
        </w:rPr>
        <w:t>контроля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BE4E69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Администрации сельского поселения  документов, определенных Федеральным </w:t>
      </w:r>
      <w:hyperlink r:id="rId12" w:history="1">
        <w:r w:rsidRPr="00BE4E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3" w:history="1">
        <w:r w:rsidRPr="00BE4E6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(далее соответственно - контроль, объекты контроля, Федеральный закон).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BE4E69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Администрацией сельского поселения  в целях контроля информации, определенной </w:t>
      </w:r>
      <w:hyperlink r:id="rId14" w:history="1">
        <w:r w:rsidRPr="00BE4E6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r>
        <w:rPr>
          <w:rFonts w:ascii="Times New Roman" w:hAnsi="Times New Roman" w:cs="Times New Roman"/>
          <w:sz w:val="24"/>
          <w:szCs w:val="24"/>
        </w:rPr>
        <w:t>Тынбаевский</w:t>
      </w:r>
      <w:r w:rsidRPr="00BE4E6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Администрацией сельского поселения  в соответствии с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E4E6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</w:t>
      </w:r>
      <w:r w:rsidRPr="00BE4E69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23 декабря 2015 года N 1414 (далее - электронный документ, форматы);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при согласовании Администрацией сельского поселения  объектов контроля или сведений об объектах контроля, предусмотренных </w:t>
      </w:r>
      <w:hyperlink r:id="rId16" w:history="1">
        <w:r w:rsidRPr="00BE4E69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3. При размещении электронного документа Администрацией сельского поселения 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7" w:history="1">
        <w:r w:rsidRPr="00BE4E6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5. Сведения о закрытых объектах контроля направляются в Администрацию сельского поселения  в следующих формах:</w:t>
      </w:r>
    </w:p>
    <w:p w:rsidR="00BE4E69" w:rsidRPr="00BE4E69" w:rsidRDefault="00307633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7" w:history="1">
        <w:r w:rsidR="00BE4E69" w:rsidRPr="00BE4E6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4E69" w:rsidRPr="00BE4E69">
        <w:rPr>
          <w:rFonts w:ascii="Times New Roman" w:hAnsi="Times New Roman" w:cs="Times New Roman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BE4E69" w:rsidRPr="00BE4E69" w:rsidRDefault="00307633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1" w:history="1">
        <w:r w:rsidR="00BE4E69" w:rsidRPr="00BE4E6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4E69" w:rsidRPr="00BE4E6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BE4E69" w:rsidRPr="00BE4E69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BE4E69" w:rsidRPr="00BE4E69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приложению N 2 к настоящему Порядку (далее - сведения о документации);</w:t>
      </w:r>
    </w:p>
    <w:p w:rsidR="00BE4E69" w:rsidRPr="00BE4E69" w:rsidRDefault="00307633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BE4E69" w:rsidRPr="00BE4E6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4E69" w:rsidRPr="00BE4E69">
        <w:rPr>
          <w:rFonts w:ascii="Times New Roman" w:hAnsi="Times New Roman" w:cs="Times New Roman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BE4E69"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 на бумажном носителе в трех экземплярах.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Администрация сельского поселения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 и возвращает субъекту контроля один экземпляр закрытого объекта контроля или сведений о закрытом объекте контроля.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субъектов контроля с Администрацией сельского поселения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Pr="00BE4E69">
        <w:rPr>
          <w:rFonts w:ascii="Times New Roman" w:hAnsi="Times New Roman" w:cs="Times New Roman"/>
          <w:sz w:val="24"/>
          <w:szCs w:val="24"/>
        </w:rPr>
        <w:lastRenderedPageBreak/>
        <w:t>Администрацию сельского поселения  с соблюдением требований законодательства Российской Федерации о защите государственной тайны.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BE4E69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Администрация сельского поселения  проверяет в соответствии с </w:t>
      </w:r>
      <w:hyperlink r:id="rId18" w:history="1">
        <w:r w:rsidRPr="00BE4E69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19" w:history="1">
        <w:r w:rsidRPr="00BE4E69">
          <w:rPr>
            <w:rFonts w:ascii="Times New Roman" w:hAnsi="Times New Roman" w:cs="Times New Roman"/>
            <w:sz w:val="24"/>
            <w:szCs w:val="24"/>
          </w:rPr>
          <w:t>пунктом 13(1)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Правил контроля) об объеме финансового обеспечения, включенную в план закупок: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20" w:history="1">
        <w:r w:rsidRPr="00BE4E69">
          <w:rPr>
            <w:rFonts w:ascii="Times New Roman" w:hAnsi="Times New Roman" w:cs="Times New Roman"/>
            <w:sz w:val="24"/>
            <w:szCs w:val="24"/>
          </w:rPr>
          <w:t>подпункте "а" пункта 4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Правил контроля (далее - получатели бюджетных средств):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BE4E6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BE4E69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1" w:history="1">
        <w:r w:rsidRPr="00BE4E6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Тынбаевский</w:t>
      </w:r>
      <w:r w:rsidRPr="00BE4E6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 Республики Башкортостан, (далее - Порядок учета бюджетных обязательств), на учет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бюджетных обязательств;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w:anchor="P499" w:history="1">
        <w:r w:rsidRPr="00BE4E69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Тынбаевский</w:t>
      </w:r>
      <w:r w:rsidRPr="00BE4E6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 Республики Башкортостан и иных документах, установленных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Тынбаевский</w:t>
      </w:r>
      <w:r w:rsidRPr="00BE4E6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срок, превышающий срок действия доведенных лимитов бюджетных обязательств, направляемых в Администрацию сельского поселения 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2" w:history="1">
        <w:r w:rsidRPr="00BE4E69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BE4E69">
          <w:rPr>
            <w:rFonts w:ascii="Times New Roman" w:hAnsi="Times New Roman" w:cs="Times New Roman"/>
            <w:sz w:val="24"/>
            <w:szCs w:val="24"/>
          </w:rPr>
          <w:t>"в" пункта 4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</w:t>
      </w:r>
      <w:proofErr w:type="spellStart"/>
      <w:r w:rsidRPr="00BE4E6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BE4E69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4" w:history="1">
        <w:r w:rsidRPr="00BE4E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5" w:history="1">
        <w:r w:rsidRPr="00BE4E69">
          <w:rPr>
            <w:rFonts w:ascii="Times New Roman" w:hAnsi="Times New Roman" w:cs="Times New Roman"/>
            <w:sz w:val="24"/>
            <w:szCs w:val="24"/>
          </w:rPr>
          <w:t>таблице 2.1 пункта 8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- план ФХД);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26" w:history="1">
        <w:r w:rsidRPr="00BE4E69">
          <w:rPr>
            <w:rFonts w:ascii="Times New Roman" w:hAnsi="Times New Roman" w:cs="Times New Roman"/>
            <w:sz w:val="24"/>
            <w:szCs w:val="24"/>
          </w:rPr>
          <w:t>подпункте "г" пункта 4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Правил контроля (далее - унитарные предприятия), на предмет </w:t>
      </w:r>
      <w:proofErr w:type="spellStart"/>
      <w:r w:rsidRPr="00BE4E6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BE4E69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7" w:history="1">
        <w:r w:rsidRPr="00BE4E6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Администрация сельского поселения осуществляет контроль в соответствии с </w:t>
      </w:r>
      <w:hyperlink w:anchor="P68" w:history="1">
        <w:r w:rsidRPr="00BE4E69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52" w:history="1">
        <w:r w:rsidRPr="00BE4E6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б) при постановке Администрацией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</w:t>
      </w:r>
      <w:r w:rsidRPr="00BE4E69">
        <w:rPr>
          <w:rFonts w:ascii="Times New Roman" w:hAnsi="Times New Roman" w:cs="Times New Roman"/>
          <w:sz w:val="24"/>
          <w:szCs w:val="24"/>
        </w:rPr>
        <w:lastRenderedPageBreak/>
        <w:t>закупок;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в соответствии с </w:t>
      </w:r>
      <w:hyperlink r:id="rId28" w:history="1">
        <w:r w:rsidRPr="00BE4E6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Тынбаевский</w:t>
      </w:r>
      <w:r w:rsidRPr="00BE4E6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9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Тынбаевский</w:t>
      </w:r>
      <w:r w:rsidRPr="00BE4E6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9">
        <w:rPr>
          <w:rFonts w:ascii="Times New Roman" w:hAnsi="Times New Roman" w:cs="Times New Roman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Тынбаевский</w:t>
      </w:r>
      <w:r w:rsidRPr="00BE4E6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9">
        <w:rPr>
          <w:rFonts w:ascii="Times New Roman" w:hAnsi="Times New Roman" w:cs="Times New Roman"/>
          <w:sz w:val="24"/>
          <w:szCs w:val="24"/>
        </w:rPr>
        <w:t>Республики Башкортостан),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9" w:history="1">
        <w:r w:rsidRPr="00BE4E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4E69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E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E69">
        <w:rPr>
          <w:rFonts w:ascii="Times New Roman" w:hAnsi="Times New Roman" w:cs="Times New Roman"/>
          <w:sz w:val="24"/>
          <w:szCs w:val="24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0" w:history="1">
        <w:r w:rsidRPr="00BE4E6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BE4E69">
          <w:rPr>
            <w:rFonts w:ascii="Times New Roman" w:hAnsi="Times New Roman" w:cs="Times New Roman"/>
            <w:sz w:val="24"/>
            <w:szCs w:val="24"/>
          </w:rPr>
          <w:t>подпунктом "в" пункта 9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BE4E69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Администрация сельского поселения проверяет в соответствии с </w:t>
      </w:r>
      <w:hyperlink r:id="rId31" w:history="1">
        <w:r w:rsidRPr="00BE4E69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 w:rsidRPr="00BE4E6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E4E69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BE4E69">
        <w:rPr>
          <w:rFonts w:ascii="Times New Roman" w:hAnsi="Times New Roman" w:cs="Times New Roman"/>
          <w:sz w:val="24"/>
          <w:szCs w:val="24"/>
        </w:rPr>
        <w:t>вплане-графике</w:t>
      </w:r>
      <w:proofErr w:type="spellEnd"/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proofErr w:type="gramStart"/>
      <w:r w:rsidRPr="00BE4E69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9"/>
      <w:bookmarkEnd w:id="7"/>
      <w:r w:rsidRPr="00BE4E69">
        <w:rPr>
          <w:rFonts w:ascii="Times New Roman" w:hAnsi="Times New Roman" w:cs="Times New Roman"/>
          <w:sz w:val="24"/>
          <w:szCs w:val="24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г) информацию, включаемую в реестр контрактов (сведения, включаемые в закрытый реестр контрактов), на соответствие: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информации (сведений) о цене контракта - цене, указанной в условиях контракта в </w:t>
      </w:r>
      <w:r w:rsidRPr="00BE4E69">
        <w:rPr>
          <w:rFonts w:ascii="Times New Roman" w:hAnsi="Times New Roman" w:cs="Times New Roman"/>
          <w:sz w:val="24"/>
          <w:szCs w:val="24"/>
        </w:rPr>
        <w:lastRenderedPageBreak/>
        <w:t>контракте (в сведениях о проекте контракта).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2" w:history="1">
        <w:r w:rsidRPr="00BE4E69">
          <w:rPr>
            <w:rFonts w:ascii="Times New Roman" w:hAnsi="Times New Roman" w:cs="Times New Roman"/>
            <w:sz w:val="24"/>
            <w:szCs w:val="24"/>
          </w:rPr>
          <w:t>частью 7 статьи 2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3" w:history="1">
        <w:r w:rsidRPr="00BE4E69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с учетом следующих особенностей:</w:t>
      </w:r>
      <w:proofErr w:type="gramEnd"/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4" w:history="1">
        <w:r w:rsidRPr="00BE4E69">
          <w:rPr>
            <w:rFonts w:ascii="Times New Roman" w:hAnsi="Times New Roman" w:cs="Times New Roman"/>
            <w:sz w:val="24"/>
            <w:szCs w:val="24"/>
          </w:rPr>
          <w:t>подпунктом "а" пункта 2 части 5 статьи 99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Федерального закона, не осуществляется;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r:id="rId35" w:history="1">
        <w:r w:rsidRPr="00BE4E69">
          <w:rPr>
            <w:rFonts w:ascii="Times New Roman" w:hAnsi="Times New Roman" w:cs="Times New Roman"/>
            <w:sz w:val="24"/>
            <w:szCs w:val="24"/>
          </w:rPr>
          <w:t>пунктом 1 части 5 статьи 99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12. Указанные в </w:t>
      </w:r>
      <w:hyperlink w:anchor="P84" w:history="1">
        <w:r w:rsidRPr="00BE4E69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Администрацией сельского поселения.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13. Предусмотренное </w:t>
      </w:r>
      <w:hyperlink w:anchor="P84" w:history="1">
        <w:r w:rsidRPr="00BE4E6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</w:t>
      </w:r>
      <w:hyperlink w:anchor="P87" w:history="1">
        <w:r w:rsidRPr="00BE4E69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BE4E69">
          <w:rPr>
            <w:rFonts w:ascii="Times New Roman" w:hAnsi="Times New Roman" w:cs="Times New Roman"/>
            <w:sz w:val="24"/>
            <w:szCs w:val="24"/>
          </w:rPr>
          <w:t>"г" пункта 11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6" w:history="1">
        <w:r w:rsidRPr="00BE4E69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7" w:history="1">
        <w:r w:rsidRPr="00BE4E69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>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BE4E6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E4E69"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</w:t>
      </w:r>
      <w:r w:rsidRPr="00BE4E69">
        <w:rPr>
          <w:rFonts w:ascii="Times New Roman" w:hAnsi="Times New Roman" w:cs="Times New Roman"/>
          <w:sz w:val="24"/>
          <w:szCs w:val="24"/>
        </w:rPr>
        <w:lastRenderedPageBreak/>
        <w:t>отношении закупок, процедуры отбора поставщика (подрядчика, исполнителя) по которым не завершены;</w:t>
      </w:r>
      <w:proofErr w:type="gramEnd"/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38" w:history="1">
        <w:r w:rsidRPr="00BE4E69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>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E6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E4E69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39" w:history="1">
        <w:r w:rsidRPr="00BE4E69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BE4E6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Финансовое управление: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1" w:history="1">
        <w:r w:rsidRPr="00BE4E6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2" w:history="1">
        <w:r w:rsidRPr="00BE4E69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фондами с субъектами контроля, указанными в </w:t>
      </w:r>
      <w:hyperlink r:id="rId43" w:history="1">
        <w:r w:rsidRPr="00BE4E69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BE4E6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>, или Администрация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E69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Администрацией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5" w:history="1">
        <w:r w:rsidRPr="00BE4E6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639" w:history="1">
        <w:r w:rsidRPr="00BE4E69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BE4E6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сельского поселения проставляет на сведениях о приглашении, сведениях о проекте контракта </w:t>
      </w:r>
      <w:proofErr w:type="gramStart"/>
      <w:r w:rsidRPr="00BE4E69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E69">
        <w:rPr>
          <w:rFonts w:ascii="Times New Roman" w:hAnsi="Times New Roman" w:cs="Times New Roman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BE4E69">
        <w:rPr>
          <w:rFonts w:ascii="Times New Roman" w:hAnsi="Times New Roman" w:cs="Times New Roman"/>
          <w:sz w:val="24"/>
          <w:szCs w:val="24"/>
        </w:rPr>
        <w:t xml:space="preserve"> проверки, предусмотренной </w:t>
      </w:r>
      <w:hyperlink w:anchor="P74" w:history="1">
        <w:r w:rsidRPr="00BE4E69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BE4E69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69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84" w:history="1">
        <w:r w:rsidRPr="00BE4E69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E4E69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</w:t>
      </w:r>
      <w:r w:rsidRPr="00BE4E69">
        <w:rPr>
          <w:rFonts w:ascii="Times New Roman" w:hAnsi="Times New Roman" w:cs="Times New Roman"/>
          <w:sz w:val="24"/>
          <w:szCs w:val="24"/>
        </w:rPr>
        <w:lastRenderedPageBreak/>
        <w:t>контроля и сведениях о закрытых объектах контроля отметку о несоответствии и возвращает их субъекту контроля.</w:t>
      </w: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E69" w:rsidRPr="00BE4E69" w:rsidRDefault="00BE4E69" w:rsidP="00BE4E69">
      <w:pPr>
        <w:pStyle w:val="ConsPlusNormal"/>
        <w:ind w:firstLine="540"/>
        <w:jc w:val="both"/>
        <w:rPr>
          <w:rStyle w:val="FontStyle38"/>
          <w:sz w:val="24"/>
          <w:szCs w:val="24"/>
        </w:rPr>
      </w:pPr>
    </w:p>
    <w:p w:rsidR="00BE4E69" w:rsidRPr="00BE4E69" w:rsidRDefault="00BE4E69" w:rsidP="00BE4E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Приложение N 1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к Порядку </w:t>
      </w:r>
      <w:proofErr w:type="gramStart"/>
      <w:r w:rsidRPr="00BE4E69">
        <w:rPr>
          <w:rFonts w:ascii="Times New Roman" w:hAnsi="Times New Roman" w:cs="Times New Roman"/>
        </w:rPr>
        <w:t>взаимодействии</w:t>
      </w:r>
      <w:proofErr w:type="gramEnd"/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при осуществлении контроля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Администрацией сельского поселения 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с субъектами контроля, указанными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в пункте 4 Правил осуществления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контроля, предусмотренного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частью 5 статьи 99 Федерального закона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"О контрактной системе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в сфере закупок товаров, работ,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услуг для обеспечения государственных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и муниципальных нужд", утвержденных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Постановлением Правительства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Российской Федерации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от 12 декабря 2015 г. N 1367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┌────────────────┐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Гриф секретности </w:t>
      </w:r>
      <w:hyperlink w:anchor="P194" w:history="1">
        <w:r w:rsidRPr="00BE4E69">
          <w:rPr>
            <w:rFonts w:ascii="Times New Roman" w:hAnsi="Times New Roman" w:cs="Times New Roman"/>
            <w:sz w:val="16"/>
          </w:rPr>
          <w:t>&lt;*&gt;</w:t>
        </w:r>
      </w:hyperlink>
      <w:r w:rsidRPr="00BE4E69">
        <w:rPr>
          <w:rFonts w:ascii="Times New Roman" w:hAnsi="Times New Roman" w:cs="Times New Roman"/>
          <w:sz w:val="16"/>
        </w:rPr>
        <w:t xml:space="preserve">  │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└────────────────┘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bookmarkStart w:id="8" w:name="P147"/>
      <w:bookmarkEnd w:id="8"/>
      <w:r w:rsidRPr="00BE4E69">
        <w:rPr>
          <w:rFonts w:ascii="Times New Roman" w:hAnsi="Times New Roman" w:cs="Times New Roman"/>
        </w:rPr>
        <w:t>Сведения о приглашении принять участие в определении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поставщика (подрядчика, исполнителя) N ________________ </w:t>
      </w:r>
      <w:hyperlink w:anchor="P195" w:history="1">
        <w:r w:rsidRPr="00BE4E69">
          <w:rPr>
            <w:rFonts w:ascii="Times New Roman" w:hAnsi="Times New Roman" w:cs="Times New Roman"/>
          </w:rPr>
          <w:t>&lt;**&gt;</w:t>
        </w:r>
      </w:hyperlink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┌────────────────┐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│      Коды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от "___" ________________________ 20___ г.       </w:t>
      </w:r>
      <w:proofErr w:type="spellStart"/>
      <w:r w:rsidRPr="00BE4E69">
        <w:rPr>
          <w:rFonts w:ascii="Times New Roman" w:hAnsi="Times New Roman" w:cs="Times New Roman"/>
          <w:sz w:val="16"/>
        </w:rPr>
        <w:t>Дата│</w:t>
      </w:r>
      <w:proofErr w:type="spellEnd"/>
      <w:r w:rsidRPr="00BE4E69">
        <w:rPr>
          <w:rFonts w:ascii="Times New Roman" w:hAnsi="Times New Roman" w:cs="Times New Roman"/>
          <w:sz w:val="16"/>
        </w:rPr>
        <w:t xml:space="preserve">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ИНН│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Наименование заказчика          _________________________________        КПП│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Организационно-правовая форма   _________________________________   по </w:t>
      </w:r>
      <w:hyperlink r:id="rId47" w:history="1">
        <w:r w:rsidRPr="00BE4E69">
          <w:rPr>
            <w:rFonts w:ascii="Times New Roman" w:hAnsi="Times New Roman" w:cs="Times New Roman"/>
            <w:sz w:val="16"/>
          </w:rPr>
          <w:t>ОКОПФ</w:t>
        </w:r>
      </w:hyperlink>
      <w:r w:rsidRPr="00BE4E69">
        <w:rPr>
          <w:rFonts w:ascii="Times New Roman" w:hAnsi="Times New Roman" w:cs="Times New Roman"/>
          <w:sz w:val="16"/>
        </w:rPr>
        <w:t>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Форма собственности             _________________________________    по </w:t>
      </w:r>
      <w:hyperlink r:id="rId48" w:history="1">
        <w:r w:rsidRPr="00BE4E69">
          <w:rPr>
            <w:rFonts w:ascii="Times New Roman" w:hAnsi="Times New Roman" w:cs="Times New Roman"/>
            <w:sz w:val="16"/>
          </w:rPr>
          <w:t>ОКФС</w:t>
        </w:r>
      </w:hyperlink>
      <w:r w:rsidRPr="00BE4E69">
        <w:rPr>
          <w:rFonts w:ascii="Times New Roman" w:hAnsi="Times New Roman" w:cs="Times New Roman"/>
          <w:sz w:val="16"/>
        </w:rPr>
        <w:t>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Наименование бюджета            _________________________________   по </w:t>
      </w:r>
      <w:hyperlink r:id="rId49" w:history="1">
        <w:r w:rsidRPr="00BE4E69">
          <w:rPr>
            <w:rFonts w:ascii="Times New Roman" w:hAnsi="Times New Roman" w:cs="Times New Roman"/>
            <w:sz w:val="16"/>
          </w:rPr>
          <w:t>ОКТМО</w:t>
        </w:r>
      </w:hyperlink>
      <w:r w:rsidRPr="00BE4E69">
        <w:rPr>
          <w:rFonts w:ascii="Times New Roman" w:hAnsi="Times New Roman" w:cs="Times New Roman"/>
          <w:sz w:val="16"/>
        </w:rPr>
        <w:t>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Место нахождения (адрес)        _________________________________   по </w:t>
      </w:r>
      <w:hyperlink r:id="rId50" w:history="1">
        <w:r w:rsidRPr="00BE4E69">
          <w:rPr>
            <w:rFonts w:ascii="Times New Roman" w:hAnsi="Times New Roman" w:cs="Times New Roman"/>
            <w:sz w:val="16"/>
          </w:rPr>
          <w:t>ОКТМО</w:t>
        </w:r>
      </w:hyperlink>
      <w:r w:rsidRPr="00BE4E69">
        <w:rPr>
          <w:rFonts w:ascii="Times New Roman" w:hAnsi="Times New Roman" w:cs="Times New Roman"/>
          <w:sz w:val="16"/>
        </w:rPr>
        <w:t>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Телефон                         _________________________________           │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Вид документа                   _________________________________           │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(основной документ - код 01;              │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│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по ОКЕИ│       </w:t>
      </w:r>
      <w:hyperlink r:id="rId51" w:history="1">
        <w:r w:rsidRPr="00BE4E69">
          <w:rPr>
            <w:rFonts w:ascii="Times New Roman" w:hAnsi="Times New Roman" w:cs="Times New Roman"/>
            <w:sz w:val="16"/>
          </w:rPr>
          <w:t>383</w:t>
        </w:r>
      </w:hyperlink>
      <w:r w:rsidRPr="00BE4E69">
        <w:rPr>
          <w:rFonts w:ascii="Times New Roman" w:hAnsi="Times New Roman" w:cs="Times New Roman"/>
          <w:sz w:val="16"/>
        </w:rPr>
        <w:t xml:space="preserve">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└────────────────┘</w:t>
      </w:r>
    </w:p>
    <w:p w:rsidR="00BE4E69" w:rsidRPr="00BE4E69" w:rsidRDefault="00BE4E69" w:rsidP="00BE4E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4932"/>
      </w:tblGrid>
      <w:tr w:rsidR="00BE4E69" w:rsidRPr="00BE4E69" w:rsidTr="00B1296A">
        <w:tc>
          <w:tcPr>
            <w:tcW w:w="4139" w:type="dxa"/>
            <w:tcBorders>
              <w:left w:val="nil"/>
            </w:tcBorders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E69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E69">
              <w:rPr>
                <w:rFonts w:ascii="Times New Roman" w:hAnsi="Times New Roman" w:cs="Times New Roman"/>
              </w:rPr>
              <w:t xml:space="preserve">Начальная (максимальная) цена контракта </w:t>
            </w:r>
            <w:hyperlink w:anchor="P196" w:history="1">
              <w:r w:rsidRPr="00BE4E69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BE4E69" w:rsidRPr="00BE4E69" w:rsidTr="00B1296A">
        <w:tc>
          <w:tcPr>
            <w:tcW w:w="4139" w:type="dxa"/>
            <w:tcBorders>
              <w:left w:val="nil"/>
            </w:tcBorders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E69">
              <w:rPr>
                <w:rFonts w:ascii="Times New Roman" w:hAnsi="Times New Roman" w:cs="Times New Roman"/>
              </w:rPr>
              <w:t>2</w:t>
            </w:r>
          </w:p>
        </w:tc>
      </w:tr>
      <w:tr w:rsidR="00BE4E69" w:rsidRPr="00BE4E69" w:rsidTr="00B12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69" w:rsidRPr="00BE4E69" w:rsidTr="00B12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4E69" w:rsidRPr="00BE4E69" w:rsidRDefault="00BE4E69" w:rsidP="00BE4E69">
      <w:pPr>
        <w:pStyle w:val="ConsPlusNormal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Руководитель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(уполномоченное лицо)      ______________________    _______________    ______________________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(должность)             (подпись)        (расшифровка подписи)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"___" ___________________ 20____ г.                                         ┌────────────┬───┐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│   Лист N   │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├────────────┼───┤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│Всего</w:t>
      </w:r>
      <w:proofErr w:type="spellEnd"/>
      <w:r w:rsidRPr="00BE4E6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E4E69">
        <w:rPr>
          <w:rFonts w:ascii="Times New Roman" w:hAnsi="Times New Roman" w:cs="Times New Roman"/>
          <w:sz w:val="16"/>
        </w:rPr>
        <w:t>листов│</w:t>
      </w:r>
      <w:proofErr w:type="spellEnd"/>
      <w:r w:rsidRPr="00BE4E69">
        <w:rPr>
          <w:rFonts w:ascii="Times New Roman" w:hAnsi="Times New Roman" w:cs="Times New Roman"/>
          <w:sz w:val="16"/>
        </w:rPr>
        <w:t xml:space="preserve">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lastRenderedPageBreak/>
        <w:t xml:space="preserve">                                                                            └────────────┴───┘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--------------------------------</w:t>
      </w:r>
    </w:p>
    <w:p w:rsidR="00BE4E69" w:rsidRPr="00BE4E69" w:rsidRDefault="00BE4E69" w:rsidP="00BE4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94"/>
      <w:bookmarkEnd w:id="9"/>
      <w:r w:rsidRPr="00BE4E69">
        <w:rPr>
          <w:rFonts w:ascii="Times New Roman" w:hAnsi="Times New Roman" w:cs="Times New Roman"/>
        </w:rPr>
        <w:t>&lt;*&gt; Заполняется при наличии.</w:t>
      </w:r>
    </w:p>
    <w:p w:rsidR="00BE4E69" w:rsidRPr="00BE4E69" w:rsidRDefault="00BE4E69" w:rsidP="00BE4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95"/>
      <w:bookmarkEnd w:id="10"/>
      <w:r w:rsidRPr="00BE4E69">
        <w:rPr>
          <w:rFonts w:ascii="Times New Roman" w:hAnsi="Times New Roman" w:cs="Times New Roman"/>
        </w:rPr>
        <w:t>&lt;**&gt; Указывается исходящий номер.</w:t>
      </w:r>
    </w:p>
    <w:p w:rsidR="00BE4E69" w:rsidRPr="00BE4E69" w:rsidRDefault="00BE4E69" w:rsidP="00BE4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96"/>
      <w:bookmarkEnd w:id="11"/>
      <w:r w:rsidRPr="00BE4E69">
        <w:rPr>
          <w:rFonts w:ascii="Times New Roman" w:hAnsi="Times New Roman" w:cs="Times New Roman"/>
        </w:rPr>
        <w:t>&lt;***&gt; Устанавливается в рублевом эквиваленте при осуществлении оплаты закупки в иностранной валюте.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______________________________________________________________________________________________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Отметка Администрации сельского поселения 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E4E69">
        <w:rPr>
          <w:rFonts w:ascii="Times New Roman" w:hAnsi="Times New Roman" w:cs="Times New Roman"/>
        </w:rPr>
        <w:t xml:space="preserve">установленным </w:t>
      </w:r>
      <w:hyperlink r:id="rId52" w:history="1">
        <w:r w:rsidRPr="00BE4E69">
          <w:rPr>
            <w:rFonts w:ascii="Times New Roman" w:hAnsi="Times New Roman" w:cs="Times New Roman"/>
          </w:rPr>
          <w:t>частью 5 статьи 99</w:t>
        </w:r>
      </w:hyperlink>
      <w:r w:rsidRPr="00BE4E69">
        <w:rPr>
          <w:rFonts w:ascii="Times New Roman" w:hAnsi="Times New Roman" w:cs="Times New Roman"/>
        </w:rPr>
        <w:t xml:space="preserve"> Федерального закона</w:t>
      </w:r>
      <w:proofErr w:type="gramEnd"/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государственных и муниципальных нужд"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   ┌───────────────┐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   └───────────────┘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Наличие сведений на </w:t>
      </w:r>
      <w:proofErr w:type="gramStart"/>
      <w:r w:rsidRPr="00BE4E69">
        <w:rPr>
          <w:rFonts w:ascii="Times New Roman" w:hAnsi="Times New Roman" w:cs="Times New Roman"/>
          <w:sz w:val="16"/>
        </w:rPr>
        <w:t>съемном</w:t>
      </w:r>
      <w:proofErr w:type="gramEnd"/>
      <w:r w:rsidRPr="00BE4E69">
        <w:rPr>
          <w:rFonts w:ascii="Times New Roman" w:hAnsi="Times New Roman" w:cs="Times New Roman"/>
          <w:sz w:val="16"/>
        </w:rPr>
        <w:t xml:space="preserve">  ┌────────┐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машинном </w:t>
      </w:r>
      <w:proofErr w:type="gramStart"/>
      <w:r w:rsidRPr="00BE4E69">
        <w:rPr>
          <w:rFonts w:ascii="Times New Roman" w:hAnsi="Times New Roman" w:cs="Times New Roman"/>
          <w:sz w:val="16"/>
        </w:rPr>
        <w:t>носителе</w:t>
      </w:r>
      <w:proofErr w:type="gramEnd"/>
      <w:r w:rsidRPr="00BE4E69">
        <w:rPr>
          <w:rFonts w:ascii="Times New Roman" w:hAnsi="Times New Roman" w:cs="Times New Roman"/>
          <w:sz w:val="16"/>
        </w:rPr>
        <w:t xml:space="preserve">            │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└────────┘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(да/нет)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BE4E69">
        <w:rPr>
          <w:rFonts w:ascii="Times New Roman" w:hAnsi="Times New Roman" w:cs="Times New Roman"/>
          <w:sz w:val="16"/>
        </w:rPr>
        <w:t>при</w:t>
      </w:r>
      <w:proofErr w:type="gramEnd"/>
      <w:r w:rsidRPr="00BE4E69">
        <w:rPr>
          <w:rFonts w:ascii="Times New Roman" w:hAnsi="Times New Roman" w:cs="Times New Roman"/>
          <w:sz w:val="16"/>
        </w:rPr>
        <w:t xml:space="preserve">      ┌───────────────┐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│    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  <w:r w:rsidRPr="00BE4E69">
        <w:rPr>
          <w:rFonts w:ascii="Times New Roman" w:hAnsi="Times New Roman" w:cs="Times New Roman"/>
          <w:sz w:val="16"/>
        </w:rPr>
        <w:t xml:space="preserve">       </w:t>
      </w:r>
      <w:proofErr w:type="gramStart"/>
      <w:r w:rsidRPr="00BE4E69">
        <w:rPr>
          <w:rFonts w:ascii="Times New Roman" w:hAnsi="Times New Roman" w:cs="Times New Roman"/>
          <w:sz w:val="16"/>
        </w:rPr>
        <w:t>несоответствии</w:t>
      </w:r>
      <w:proofErr w:type="gramEnd"/>
      <w:r w:rsidRPr="00BE4E69">
        <w:rPr>
          <w:rFonts w:ascii="Times New Roman" w:hAnsi="Times New Roman" w:cs="Times New Roman"/>
          <w:sz w:val="16"/>
        </w:rPr>
        <w:t xml:space="preserve">        │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E4E69">
        <w:rPr>
          <w:rFonts w:ascii="Times New Roman" w:hAnsi="Times New Roman" w:cs="Times New Roman"/>
          <w:sz w:val="16"/>
        </w:rPr>
        <w:t>(соответствует/</w:t>
      </w:r>
      <w:proofErr w:type="gram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не соответствует)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Ответственный исполнитель    ______________________    _______________    ______________________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(должность)             (подпись)        (расшифровка подписи)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"___" ___________________ 20____ г.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Приложение N 2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к Порядку </w:t>
      </w:r>
      <w:proofErr w:type="gramStart"/>
      <w:r w:rsidRPr="00BE4E69">
        <w:rPr>
          <w:rFonts w:ascii="Times New Roman" w:hAnsi="Times New Roman" w:cs="Times New Roman"/>
        </w:rPr>
        <w:t>взаимодействии</w:t>
      </w:r>
      <w:proofErr w:type="gramEnd"/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при осуществлении контроля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Администрацией сельского поселения 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с субъектами контроля, указанными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в пункте 4 Правил осуществления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контроля, предусмотренного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частью 5 статьи 99 Федерального закона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"О контрактной системе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в сфере закупок товаров, работ,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услуг для обеспечения государственных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и муниципальных нужд", утвержденных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Постановлением Правительства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Российской Федерации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от 12 декабря 2015 г. N 1367</w:t>
      </w:r>
    </w:p>
    <w:p w:rsidR="00BE4E69" w:rsidRPr="00BE4E69" w:rsidRDefault="00BE4E69" w:rsidP="00BE4E69">
      <w:pPr>
        <w:pStyle w:val="ConsPlusNormal"/>
        <w:jc w:val="right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┌────────────────┐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Гриф секретности </w:t>
      </w:r>
      <w:hyperlink w:anchor="P297" w:history="1">
        <w:r w:rsidRPr="00BE4E69">
          <w:rPr>
            <w:rFonts w:ascii="Times New Roman" w:hAnsi="Times New Roman" w:cs="Times New Roman"/>
            <w:sz w:val="16"/>
          </w:rPr>
          <w:t>&lt;*&gt;</w:t>
        </w:r>
      </w:hyperlink>
      <w:r w:rsidRPr="00BE4E69">
        <w:rPr>
          <w:rFonts w:ascii="Times New Roman" w:hAnsi="Times New Roman" w:cs="Times New Roman"/>
          <w:sz w:val="16"/>
        </w:rPr>
        <w:t xml:space="preserve">  │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└────────────────┘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bookmarkStart w:id="12" w:name="P251"/>
      <w:bookmarkEnd w:id="12"/>
      <w:r w:rsidRPr="00BE4E69">
        <w:rPr>
          <w:rFonts w:ascii="Times New Roman" w:hAnsi="Times New Roman" w:cs="Times New Roman"/>
        </w:rPr>
        <w:t xml:space="preserve">Сведения о </w:t>
      </w:r>
      <w:proofErr w:type="gramStart"/>
      <w:r w:rsidRPr="00BE4E69">
        <w:rPr>
          <w:rFonts w:ascii="Times New Roman" w:hAnsi="Times New Roman" w:cs="Times New Roman"/>
        </w:rPr>
        <w:t>документации</w:t>
      </w:r>
      <w:proofErr w:type="gramEnd"/>
      <w:r w:rsidRPr="00BE4E69">
        <w:rPr>
          <w:rFonts w:ascii="Times New Roman" w:hAnsi="Times New Roman" w:cs="Times New Roman"/>
        </w:rPr>
        <w:t xml:space="preserve"> о закупке N __________________ </w:t>
      </w:r>
      <w:hyperlink w:anchor="P298" w:history="1">
        <w:r w:rsidRPr="00BE4E69">
          <w:rPr>
            <w:rFonts w:ascii="Times New Roman" w:hAnsi="Times New Roman" w:cs="Times New Roman"/>
          </w:rPr>
          <w:t>&lt;**&gt;</w:t>
        </w:r>
      </w:hyperlink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┌────────────────┐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│      Коды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от "___" ________________________ 20___ г.       </w:t>
      </w:r>
      <w:proofErr w:type="spellStart"/>
      <w:r w:rsidRPr="00BE4E69">
        <w:rPr>
          <w:rFonts w:ascii="Times New Roman" w:hAnsi="Times New Roman" w:cs="Times New Roman"/>
          <w:sz w:val="16"/>
        </w:rPr>
        <w:t>Дата│</w:t>
      </w:r>
      <w:proofErr w:type="spellEnd"/>
      <w:r w:rsidRPr="00BE4E69">
        <w:rPr>
          <w:rFonts w:ascii="Times New Roman" w:hAnsi="Times New Roman" w:cs="Times New Roman"/>
          <w:sz w:val="16"/>
        </w:rPr>
        <w:t xml:space="preserve">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ИНН│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Наименование заказчика          _________________________________        КПП│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Организационно-правовая форма   _________________________________   по </w:t>
      </w:r>
      <w:hyperlink r:id="rId53" w:history="1">
        <w:r w:rsidRPr="00BE4E69">
          <w:rPr>
            <w:rFonts w:ascii="Times New Roman" w:hAnsi="Times New Roman" w:cs="Times New Roman"/>
            <w:sz w:val="16"/>
          </w:rPr>
          <w:t>ОКОПФ</w:t>
        </w:r>
      </w:hyperlink>
      <w:r w:rsidRPr="00BE4E69">
        <w:rPr>
          <w:rFonts w:ascii="Times New Roman" w:hAnsi="Times New Roman" w:cs="Times New Roman"/>
          <w:sz w:val="16"/>
        </w:rPr>
        <w:t>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Форма собственности             _________________________________    по </w:t>
      </w:r>
      <w:hyperlink r:id="rId54" w:history="1">
        <w:r w:rsidRPr="00BE4E69">
          <w:rPr>
            <w:rFonts w:ascii="Times New Roman" w:hAnsi="Times New Roman" w:cs="Times New Roman"/>
            <w:sz w:val="16"/>
          </w:rPr>
          <w:t>ОКФС</w:t>
        </w:r>
      </w:hyperlink>
      <w:r w:rsidRPr="00BE4E69">
        <w:rPr>
          <w:rFonts w:ascii="Times New Roman" w:hAnsi="Times New Roman" w:cs="Times New Roman"/>
          <w:sz w:val="16"/>
        </w:rPr>
        <w:t>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Наименование бюджета            _________________________________   по </w:t>
      </w:r>
      <w:hyperlink r:id="rId55" w:history="1">
        <w:r w:rsidRPr="00BE4E69">
          <w:rPr>
            <w:rFonts w:ascii="Times New Roman" w:hAnsi="Times New Roman" w:cs="Times New Roman"/>
            <w:sz w:val="16"/>
          </w:rPr>
          <w:t>ОКТМО</w:t>
        </w:r>
      </w:hyperlink>
      <w:r w:rsidRPr="00BE4E69">
        <w:rPr>
          <w:rFonts w:ascii="Times New Roman" w:hAnsi="Times New Roman" w:cs="Times New Roman"/>
          <w:sz w:val="16"/>
        </w:rPr>
        <w:t>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Место нахождения (адрес)        _________________________________   по </w:t>
      </w:r>
      <w:hyperlink r:id="rId56" w:history="1">
        <w:r w:rsidRPr="00BE4E69">
          <w:rPr>
            <w:rFonts w:ascii="Times New Roman" w:hAnsi="Times New Roman" w:cs="Times New Roman"/>
            <w:sz w:val="16"/>
          </w:rPr>
          <w:t>ОКТМО</w:t>
        </w:r>
      </w:hyperlink>
      <w:r w:rsidRPr="00BE4E69">
        <w:rPr>
          <w:rFonts w:ascii="Times New Roman" w:hAnsi="Times New Roman" w:cs="Times New Roman"/>
          <w:sz w:val="16"/>
        </w:rPr>
        <w:t>│          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Телефон                         _________________________________           │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│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Вид документа                   _________________________________ 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(основной документ - код 01;              │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│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по ОКЕИ│       </w:t>
      </w:r>
      <w:hyperlink r:id="rId57" w:history="1">
        <w:r w:rsidRPr="00BE4E69">
          <w:rPr>
            <w:rFonts w:ascii="Times New Roman" w:hAnsi="Times New Roman" w:cs="Times New Roman"/>
            <w:sz w:val="16"/>
          </w:rPr>
          <w:t>383</w:t>
        </w:r>
      </w:hyperlink>
      <w:r w:rsidRPr="00BE4E69">
        <w:rPr>
          <w:rFonts w:ascii="Times New Roman" w:hAnsi="Times New Roman" w:cs="Times New Roman"/>
          <w:sz w:val="16"/>
        </w:rPr>
        <w:t xml:space="preserve">   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└────────────────┘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4932"/>
      </w:tblGrid>
      <w:tr w:rsidR="00BE4E69" w:rsidRPr="00BE4E69" w:rsidTr="00B1296A">
        <w:tc>
          <w:tcPr>
            <w:tcW w:w="4139" w:type="dxa"/>
            <w:tcBorders>
              <w:left w:val="nil"/>
            </w:tcBorders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E69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E69">
              <w:rPr>
                <w:rFonts w:ascii="Times New Roman" w:hAnsi="Times New Roman" w:cs="Times New Roman"/>
              </w:rPr>
              <w:t xml:space="preserve">Начальная (максимальная) цена контракта </w:t>
            </w:r>
            <w:hyperlink w:anchor="P299" w:history="1">
              <w:r w:rsidRPr="00BE4E69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BE4E69" w:rsidRPr="00BE4E69" w:rsidTr="00B1296A">
        <w:tc>
          <w:tcPr>
            <w:tcW w:w="4139" w:type="dxa"/>
            <w:tcBorders>
              <w:left w:val="nil"/>
            </w:tcBorders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E69">
              <w:rPr>
                <w:rFonts w:ascii="Times New Roman" w:hAnsi="Times New Roman" w:cs="Times New Roman"/>
              </w:rPr>
              <w:t>2</w:t>
            </w:r>
          </w:p>
        </w:tc>
      </w:tr>
      <w:tr w:rsidR="00BE4E69" w:rsidRPr="00BE4E69" w:rsidTr="00B12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E69" w:rsidRPr="00BE4E69" w:rsidTr="00B12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</w:tcPr>
          <w:p w:rsidR="00BE4E69" w:rsidRPr="00BE4E69" w:rsidRDefault="00BE4E69" w:rsidP="00B12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4E69" w:rsidRPr="00BE4E69" w:rsidRDefault="00BE4E69" w:rsidP="00BE4E69">
      <w:pPr>
        <w:pStyle w:val="ConsPlusNormal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Руководитель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(уполномоченное лицо)      ______________________    _______________    ______________________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(должность)             (подпись)        (расшифровка подписи)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"___" ___________________ 20____ г.                                         ┌────────────┬───┐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│   Лист N   │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├────────────┼───┤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│Всего</w:t>
      </w:r>
      <w:proofErr w:type="spellEnd"/>
      <w:r w:rsidRPr="00BE4E6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E4E69">
        <w:rPr>
          <w:rFonts w:ascii="Times New Roman" w:hAnsi="Times New Roman" w:cs="Times New Roman"/>
          <w:sz w:val="16"/>
        </w:rPr>
        <w:t>листов│</w:t>
      </w:r>
      <w:proofErr w:type="spellEnd"/>
      <w:r w:rsidRPr="00BE4E69">
        <w:rPr>
          <w:rFonts w:ascii="Times New Roman" w:hAnsi="Times New Roman" w:cs="Times New Roman"/>
          <w:sz w:val="16"/>
        </w:rPr>
        <w:t xml:space="preserve">   │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└────────────┴───┘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lastRenderedPageBreak/>
        <w:t>--------------------------------</w:t>
      </w:r>
    </w:p>
    <w:p w:rsidR="00BE4E69" w:rsidRPr="00BE4E69" w:rsidRDefault="00BE4E69" w:rsidP="00BE4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97"/>
      <w:bookmarkEnd w:id="13"/>
      <w:r w:rsidRPr="00BE4E69">
        <w:rPr>
          <w:rFonts w:ascii="Times New Roman" w:hAnsi="Times New Roman" w:cs="Times New Roman"/>
        </w:rPr>
        <w:t>&lt;*&gt; Заполняется при наличии.</w:t>
      </w:r>
    </w:p>
    <w:p w:rsidR="00BE4E69" w:rsidRPr="00BE4E69" w:rsidRDefault="00BE4E69" w:rsidP="00BE4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98"/>
      <w:bookmarkEnd w:id="14"/>
      <w:r w:rsidRPr="00BE4E69">
        <w:rPr>
          <w:rFonts w:ascii="Times New Roman" w:hAnsi="Times New Roman" w:cs="Times New Roman"/>
        </w:rPr>
        <w:t>&lt;**&gt; Указывается исходящий номер.</w:t>
      </w:r>
    </w:p>
    <w:p w:rsidR="00BE4E69" w:rsidRPr="00BE4E69" w:rsidRDefault="00BE4E69" w:rsidP="00BE4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99"/>
      <w:bookmarkEnd w:id="15"/>
      <w:r w:rsidRPr="00BE4E69">
        <w:rPr>
          <w:rFonts w:ascii="Times New Roman" w:hAnsi="Times New Roman" w:cs="Times New Roman"/>
        </w:rPr>
        <w:t>&lt;***&gt; Устанавливается в рублевом эквиваленте при осуществлении оплаты закупки в иностранной валюте.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______________________________________________________________________________________________</w:t>
      </w:r>
    </w:p>
    <w:p w:rsidR="00BE4E69" w:rsidRPr="00BE4E69" w:rsidRDefault="00BE4E69" w:rsidP="00BE4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 xml:space="preserve">Отметка  Администрации сельского поселения  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E4E69">
        <w:rPr>
          <w:rFonts w:ascii="Times New Roman" w:hAnsi="Times New Roman" w:cs="Times New Roman"/>
        </w:rPr>
        <w:t xml:space="preserve">установленным </w:t>
      </w:r>
      <w:hyperlink r:id="rId58" w:history="1">
        <w:r w:rsidRPr="00BE4E69">
          <w:rPr>
            <w:rFonts w:ascii="Times New Roman" w:hAnsi="Times New Roman" w:cs="Times New Roman"/>
          </w:rPr>
          <w:t>частью 5 статьи 99</w:t>
        </w:r>
      </w:hyperlink>
      <w:r w:rsidRPr="00BE4E69">
        <w:rPr>
          <w:rFonts w:ascii="Times New Roman" w:hAnsi="Times New Roman" w:cs="Times New Roman"/>
        </w:rPr>
        <w:t xml:space="preserve"> Федерального закона</w:t>
      </w:r>
      <w:proofErr w:type="gramEnd"/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</w:rPr>
        <w:t>государственных и муниципальных нужд"</w:t>
      </w:r>
    </w:p>
    <w:p w:rsidR="00BE4E69" w:rsidRPr="00BE4E69" w:rsidRDefault="00BE4E69" w:rsidP="00BE4E69">
      <w:pPr>
        <w:pStyle w:val="ConsPlusNormal"/>
        <w:jc w:val="center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   ┌───────────────┐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                                             └───────────────┘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Наличие сведений на </w:t>
      </w:r>
      <w:proofErr w:type="gramStart"/>
      <w:r w:rsidRPr="00BE4E69">
        <w:rPr>
          <w:rFonts w:ascii="Times New Roman" w:hAnsi="Times New Roman" w:cs="Times New Roman"/>
          <w:sz w:val="16"/>
        </w:rPr>
        <w:t>съемном</w:t>
      </w:r>
      <w:proofErr w:type="gramEnd"/>
      <w:r w:rsidRPr="00BE4E69">
        <w:rPr>
          <w:rFonts w:ascii="Times New Roman" w:hAnsi="Times New Roman" w:cs="Times New Roman"/>
          <w:sz w:val="16"/>
        </w:rPr>
        <w:t xml:space="preserve">  ┌────────┐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машинном </w:t>
      </w:r>
      <w:proofErr w:type="gramStart"/>
      <w:r w:rsidRPr="00BE4E69">
        <w:rPr>
          <w:rFonts w:ascii="Times New Roman" w:hAnsi="Times New Roman" w:cs="Times New Roman"/>
          <w:sz w:val="16"/>
        </w:rPr>
        <w:t>носителе</w:t>
      </w:r>
      <w:proofErr w:type="gramEnd"/>
      <w:r w:rsidRPr="00BE4E69">
        <w:rPr>
          <w:rFonts w:ascii="Times New Roman" w:hAnsi="Times New Roman" w:cs="Times New Roman"/>
          <w:sz w:val="16"/>
        </w:rPr>
        <w:t xml:space="preserve">            │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└────────┘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(да/нет)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BE4E69">
        <w:rPr>
          <w:rFonts w:ascii="Times New Roman" w:hAnsi="Times New Roman" w:cs="Times New Roman"/>
          <w:sz w:val="16"/>
        </w:rPr>
        <w:t>при</w:t>
      </w:r>
      <w:proofErr w:type="gramEnd"/>
      <w:r w:rsidRPr="00BE4E69">
        <w:rPr>
          <w:rFonts w:ascii="Times New Roman" w:hAnsi="Times New Roman" w:cs="Times New Roman"/>
          <w:sz w:val="16"/>
        </w:rPr>
        <w:t xml:space="preserve">      ┌───────────────┐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│     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  <w:r w:rsidRPr="00BE4E69">
        <w:rPr>
          <w:rFonts w:ascii="Times New Roman" w:hAnsi="Times New Roman" w:cs="Times New Roman"/>
          <w:sz w:val="16"/>
        </w:rPr>
        <w:t xml:space="preserve">       </w:t>
      </w:r>
      <w:proofErr w:type="gramStart"/>
      <w:r w:rsidRPr="00BE4E69">
        <w:rPr>
          <w:rFonts w:ascii="Times New Roman" w:hAnsi="Times New Roman" w:cs="Times New Roman"/>
          <w:sz w:val="16"/>
        </w:rPr>
        <w:t>несоответствии</w:t>
      </w:r>
      <w:proofErr w:type="gramEnd"/>
      <w:r w:rsidRPr="00BE4E69">
        <w:rPr>
          <w:rFonts w:ascii="Times New Roman" w:hAnsi="Times New Roman" w:cs="Times New Roman"/>
          <w:sz w:val="16"/>
        </w:rPr>
        <w:t xml:space="preserve">        │               </w:t>
      </w:r>
      <w:proofErr w:type="spellStart"/>
      <w:r w:rsidRPr="00BE4E69">
        <w:rPr>
          <w:rFonts w:ascii="Times New Roman" w:hAnsi="Times New Roman" w:cs="Times New Roman"/>
          <w:sz w:val="16"/>
        </w:rPr>
        <w:t>│</w:t>
      </w:r>
      <w:proofErr w:type="spell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E4E69">
        <w:rPr>
          <w:rFonts w:ascii="Times New Roman" w:hAnsi="Times New Roman" w:cs="Times New Roman"/>
          <w:sz w:val="16"/>
        </w:rPr>
        <w:t>(соответствует/</w:t>
      </w:r>
      <w:proofErr w:type="gramEnd"/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не соответствует)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Ответственный исполнитель    ______________________    _______________    ______________________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 xml:space="preserve">                                  (должность)             (подпись)        (расшифровка подписи)</w:t>
      </w: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pStyle w:val="ConsPlusNonformat"/>
        <w:jc w:val="both"/>
        <w:rPr>
          <w:rFonts w:ascii="Times New Roman" w:hAnsi="Times New Roman" w:cs="Times New Roman"/>
        </w:rPr>
      </w:pPr>
      <w:r w:rsidRPr="00BE4E69">
        <w:rPr>
          <w:rFonts w:ascii="Times New Roman" w:hAnsi="Times New Roman" w:cs="Times New Roman"/>
          <w:sz w:val="16"/>
        </w:rPr>
        <w:t>"___" ___________________ 20____ г.</w:t>
      </w:r>
    </w:p>
    <w:p w:rsidR="00BE4E69" w:rsidRPr="00BE4E69" w:rsidRDefault="00BE4E69" w:rsidP="00BE4E69">
      <w:pPr>
        <w:pStyle w:val="ConsPlusNormal"/>
        <w:rPr>
          <w:rFonts w:ascii="Times New Roman" w:hAnsi="Times New Roman" w:cs="Times New Roman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Приложение </w:t>
      </w:r>
      <w:r w:rsidRPr="00BE4E69">
        <w:rPr>
          <w:rFonts w:ascii="Times New Roman" w:hAnsi="Times New Roman"/>
          <w:sz w:val="22"/>
          <w:szCs w:val="20"/>
        </w:rPr>
        <w:t>N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4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к Порядку </w:t>
      </w:r>
      <w:proofErr w:type="gramStart"/>
      <w:r w:rsidRPr="00BE4E69">
        <w:rPr>
          <w:rFonts w:ascii="Times New Roman" w:hAnsi="Times New Roman"/>
          <w:sz w:val="22"/>
          <w:szCs w:val="20"/>
          <w:lang w:val="ru-RU"/>
        </w:rPr>
        <w:t>взаимодействии</w:t>
      </w:r>
      <w:proofErr w:type="gramEnd"/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при осуществлении контроля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Администрацией сельского поселения 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с субъектами контроля, указанными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в пункте 4 Правил осуществления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контроля, предусмотренного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частью 5 статьи 99 Федерального закона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"О контрактной системе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в сфере закупок товаров, работ,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услуг для обеспечения государственных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и муниципальных нужд", утвержденных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Постановлением Правительства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Российской Федерации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от 12 декабря 2015 г. </w:t>
      </w:r>
      <w:r w:rsidRPr="00BE4E69">
        <w:rPr>
          <w:rFonts w:ascii="Times New Roman" w:hAnsi="Times New Roman"/>
          <w:sz w:val="22"/>
          <w:szCs w:val="20"/>
        </w:rPr>
        <w:t>N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1367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┌────────────────┐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Гриф секретности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\</w:instrText>
      </w:r>
      <w:r w:rsidR="00307633">
        <w:instrText>l</w:instrText>
      </w:r>
      <w:r w:rsidR="00307633" w:rsidRPr="007C0738">
        <w:rPr>
          <w:lang w:val="ru-RU"/>
        </w:rPr>
        <w:instrText xml:space="preserve"> "</w:instrText>
      </w:r>
      <w:r w:rsidR="00307633">
        <w:instrText>P</w:instrText>
      </w:r>
      <w:r w:rsidR="00307633" w:rsidRPr="007C0738">
        <w:rPr>
          <w:lang w:val="ru-RU"/>
        </w:rPr>
        <w:instrText>446"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&lt;*&gt;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 xml:space="preserve">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└────────────────┘</w:t>
      </w:r>
    </w:p>
    <w:p w:rsidR="00BE4E69" w:rsidRPr="00BE4E69" w:rsidRDefault="00BE4E69" w:rsidP="00BE4E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bookmarkStart w:id="16" w:name="P380"/>
      <w:bookmarkEnd w:id="16"/>
      <w:r w:rsidRPr="00BE4E69">
        <w:rPr>
          <w:rFonts w:ascii="Times New Roman" w:hAnsi="Times New Roman"/>
          <w:sz w:val="22"/>
          <w:szCs w:val="20"/>
          <w:lang w:val="ru-RU"/>
        </w:rPr>
        <w:t>Сведения о проекте контракта, направляемого участнику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закупки (контракта, возвращаемого участником закупки)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</w:rPr>
        <w:t>N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__________________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\</w:instrText>
      </w:r>
      <w:r w:rsidR="00307633">
        <w:instrText>l</w:instrText>
      </w:r>
      <w:r w:rsidR="00307633" w:rsidRPr="007C0738">
        <w:rPr>
          <w:lang w:val="ru-RU"/>
        </w:rPr>
        <w:instrText xml:space="preserve"> "</w:instrText>
      </w:r>
      <w:r w:rsidR="00307633">
        <w:instrText>P</w:instrText>
      </w:r>
      <w:r w:rsidR="00307633" w:rsidRPr="007C0738">
        <w:rPr>
          <w:lang w:val="ru-RU"/>
        </w:rPr>
        <w:instrText>447"</w:instrText>
      </w:r>
      <w:r w:rsidR="00307633">
        <w:fldChar w:fldCharType="separate"/>
      </w:r>
      <w:r w:rsidRPr="00BE4E69">
        <w:rPr>
          <w:rFonts w:ascii="Times New Roman" w:hAnsi="Times New Roman"/>
          <w:sz w:val="22"/>
          <w:szCs w:val="20"/>
          <w:lang w:val="ru-RU"/>
        </w:rPr>
        <w:t>&lt;**&gt;</w:t>
      </w:r>
      <w:r w:rsidR="00307633">
        <w:fldChar w:fldCharType="end"/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┌────────────────┐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│      Коды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от "___" ________________________ 20___ г.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Дата│</w:t>
      </w:r>
      <w:proofErr w:type="spellEnd"/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ИНН│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Наименование заказчика          _________________________________        КПП│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Организационно-правовая форма   _________________________________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232</w:instrText>
      </w:r>
      <w:r w:rsidR="00307633">
        <w:instrText>F</w:instrText>
      </w:r>
      <w:r w:rsidR="00307633" w:rsidRPr="007C0738">
        <w:rPr>
          <w:lang w:val="ru-RU"/>
        </w:rPr>
        <w:instrText>31</w:instrText>
      </w:r>
      <w:r w:rsidR="00307633">
        <w:instrText>D</w:instrText>
      </w:r>
      <w:r w:rsidR="00307633" w:rsidRPr="007C0738">
        <w:rPr>
          <w:lang w:val="ru-RU"/>
        </w:rPr>
        <w:instrText>6</w:instrText>
      </w:r>
      <w:r w:rsidR="00307633">
        <w:instrText>D</w:instrText>
      </w:r>
      <w:r w:rsidR="00307633" w:rsidRPr="007C0738">
        <w:rPr>
          <w:lang w:val="ru-RU"/>
        </w:rPr>
        <w:instrText>348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55965</w:instrText>
      </w:r>
      <w:r w:rsidR="00307633">
        <w:instrText>D</w:instrText>
      </w:r>
      <w:r w:rsidR="00307633" w:rsidRPr="007C0738">
        <w:rPr>
          <w:lang w:val="ru-RU"/>
        </w:rPr>
        <w:instrText>903149</w:instrText>
      </w:r>
      <w:r w:rsidR="00307633">
        <w:instrText>F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9883</w:instrText>
      </w:r>
      <w:r w:rsidR="00307633">
        <w:instrText>D</w:instrText>
      </w:r>
      <w:r w:rsidR="00307633" w:rsidRPr="007C0738">
        <w:rPr>
          <w:lang w:val="ru-RU"/>
        </w:rPr>
        <w:instrText>0738</w:instrText>
      </w:r>
      <w:r w:rsidR="00307633">
        <w:instrText>AF</w:instrText>
      </w:r>
      <w:r w:rsidR="00307633" w:rsidRPr="007C0738">
        <w:rPr>
          <w:lang w:val="ru-RU"/>
        </w:rPr>
        <w:instrText>43</w:instrText>
      </w:r>
      <w:r w:rsidR="00307633">
        <w:instrText>F</w:instrText>
      </w:r>
      <w:r w:rsidR="00307633" w:rsidRPr="007C0738">
        <w:rPr>
          <w:lang w:val="ru-RU"/>
        </w:rPr>
        <w:instrText>3</w:instrText>
      </w:r>
      <w:r w:rsidR="00307633">
        <w:instrText>B</w:instrText>
      </w:r>
      <w:r w:rsidR="00307633" w:rsidRPr="007C0738">
        <w:rPr>
          <w:lang w:val="ru-RU"/>
        </w:rPr>
        <w:instrText>5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ОКОПФ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Форма собственности             _________________________________ 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030</w:instrText>
      </w:r>
      <w:r w:rsidR="00307633">
        <w:instrText>F</w:instrText>
      </w:r>
      <w:r w:rsidR="00307633" w:rsidRPr="007C0738">
        <w:rPr>
          <w:lang w:val="ru-RU"/>
        </w:rPr>
        <w:instrText>91</w:instrText>
      </w:r>
      <w:r w:rsidR="00307633">
        <w:instrText>D</w:instrText>
      </w:r>
      <w:r w:rsidR="00307633" w:rsidRPr="007C0738">
        <w:rPr>
          <w:lang w:val="ru-RU"/>
        </w:rPr>
        <w:instrText>6</w:instrText>
      </w:r>
      <w:r w:rsidR="00307633">
        <w:instrText>A</w:instrText>
      </w:r>
      <w:r w:rsidR="00307633" w:rsidRPr="007C0738">
        <w:rPr>
          <w:lang w:val="ru-RU"/>
        </w:rPr>
        <w:instrText>3</w:instrText>
      </w:r>
      <w:r w:rsidR="00307633">
        <w:instrText>F</w:instrText>
      </w:r>
      <w:r w:rsidR="00307633" w:rsidRPr="007C0738">
        <w:rPr>
          <w:lang w:val="ru-RU"/>
        </w:rPr>
        <w:instrText>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55845</w:instrText>
      </w:r>
      <w:r w:rsidR="00307633">
        <w:instrText>DC</w:instrText>
      </w:r>
      <w:r w:rsidR="00307633" w:rsidRPr="007C0738">
        <w:rPr>
          <w:lang w:val="ru-RU"/>
        </w:rPr>
        <w:instrText>83</w:instrText>
      </w:r>
      <w:r w:rsidR="00307633">
        <w:instrText>D</w:instrText>
      </w:r>
      <w:r w:rsidR="00307633" w:rsidRPr="007C0738">
        <w:rPr>
          <w:lang w:val="ru-RU"/>
        </w:rPr>
        <w:instrText>48</w:instrText>
      </w:r>
      <w:r w:rsidR="00307633">
        <w:instrText>F</w:instrText>
      </w:r>
      <w:r w:rsidR="00307633" w:rsidRPr="007C0738">
        <w:rPr>
          <w:lang w:val="ru-RU"/>
        </w:rPr>
        <w:instrText>1</w:instrText>
      </w:r>
      <w:r w:rsidR="00307633">
        <w:instrText>E</w:instrText>
      </w:r>
      <w:r w:rsidR="00307633" w:rsidRPr="007C0738">
        <w:rPr>
          <w:lang w:val="ru-RU"/>
        </w:rPr>
        <w:instrText>78937126</w:instrText>
      </w:r>
      <w:r w:rsidR="00307633">
        <w:instrText>EFE</w:instrText>
      </w:r>
      <w:r w:rsidR="00307633" w:rsidRPr="007C0738">
        <w:rPr>
          <w:lang w:val="ru-RU"/>
        </w:rPr>
        <w:instrText>066968046414021</w:instrText>
      </w:r>
      <w:r w:rsidR="00307633">
        <w:instrText>D</w:instrText>
      </w:r>
      <w:r w:rsidR="00307633" w:rsidRPr="007C0738">
        <w:rPr>
          <w:lang w:val="ru-RU"/>
        </w:rPr>
        <w:instrText>998</w:instrText>
      </w:r>
      <w:r w:rsidR="00307633">
        <w:instrText>FE</w:instrText>
      </w:r>
      <w:r w:rsidR="00307633" w:rsidRPr="007C0738">
        <w:rPr>
          <w:lang w:val="ru-RU"/>
        </w:rPr>
        <w:instrText>467</w:instrText>
      </w:r>
      <w:r w:rsidR="00307633">
        <w:instrText>F</w:instrText>
      </w:r>
      <w:r w:rsidR="00307633" w:rsidRPr="007C0738">
        <w:rPr>
          <w:lang w:val="ru-RU"/>
        </w:rPr>
        <w:instrText>5</w:instrText>
      </w:r>
      <w:r w:rsidR="00307633">
        <w:instrText>B</w:instrText>
      </w:r>
      <w:r w:rsidR="00307633" w:rsidRPr="007C0738">
        <w:rPr>
          <w:lang w:val="ru-RU"/>
        </w:rPr>
        <w:instrText>4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ОКФС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Наименование бюджета            _________________________________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036</w:instrText>
      </w:r>
      <w:r w:rsidR="00307633">
        <w:instrText>F</w:instrText>
      </w:r>
      <w:r w:rsidR="00307633" w:rsidRPr="007C0738">
        <w:rPr>
          <w:lang w:val="ru-RU"/>
        </w:rPr>
        <w:instrText>0196</w:instrText>
      </w:r>
      <w:r w:rsidR="00307633">
        <w:instrText>A</w:instrText>
      </w:r>
      <w:r w:rsidR="00307633" w:rsidRPr="007C0738">
        <w:rPr>
          <w:lang w:val="ru-RU"/>
        </w:rPr>
        <w:instrText>388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55845</w:instrText>
      </w:r>
      <w:r w:rsidR="00307633">
        <w:instrText>DC</w:instrText>
      </w:r>
      <w:r w:rsidR="00307633" w:rsidRPr="007C0738">
        <w:rPr>
          <w:lang w:val="ru-RU"/>
        </w:rPr>
        <w:instrText>83</w:instrText>
      </w:r>
      <w:r w:rsidR="00307633">
        <w:instrText>D</w:instrText>
      </w:r>
      <w:r w:rsidR="00307633" w:rsidRPr="007C0738">
        <w:rPr>
          <w:lang w:val="ru-RU"/>
        </w:rPr>
        <w:instrText>48</w:instrText>
      </w:r>
      <w:r w:rsidR="00307633">
        <w:instrText>F</w:instrText>
      </w:r>
      <w:r w:rsidR="00307633" w:rsidRPr="007C0738">
        <w:rPr>
          <w:lang w:val="ru-RU"/>
        </w:rPr>
        <w:instrText>1</w:instrText>
      </w:r>
      <w:r w:rsidR="00307633">
        <w:instrText>E</w:instrText>
      </w:r>
      <w:r w:rsidR="00307633" w:rsidRPr="007C0738">
        <w:rPr>
          <w:lang w:val="ru-RU"/>
        </w:rPr>
        <w:instrText>7883</w:instrText>
      </w:r>
      <w:r w:rsidR="00307633">
        <w:instrText>F</w:instrText>
      </w:r>
      <w:r w:rsidR="00307633" w:rsidRPr="007C0738">
        <w:rPr>
          <w:lang w:val="ru-RU"/>
        </w:rPr>
        <w:instrText>126</w:instrText>
      </w:r>
      <w:r w:rsidR="00307633">
        <w:instrText>EFE</w:instrText>
      </w:r>
      <w:r w:rsidR="00307633" w:rsidRPr="007C0738">
        <w:rPr>
          <w:lang w:val="ru-RU"/>
        </w:rPr>
        <w:instrText>066968046414021</w:instrText>
      </w:r>
      <w:r w:rsidR="00307633">
        <w:instrText>D</w:instrText>
      </w:r>
      <w:r w:rsidR="00307633" w:rsidRPr="007C0738">
        <w:rPr>
          <w:lang w:val="ru-RU"/>
        </w:rPr>
        <w:instrText>998</w:instrText>
      </w:r>
      <w:r w:rsidR="00307633">
        <w:instrText>FE</w:instrText>
      </w:r>
      <w:r w:rsidR="00307633" w:rsidRPr="007C0738">
        <w:rPr>
          <w:lang w:val="ru-RU"/>
        </w:rPr>
        <w:instrText>467</w:instrText>
      </w:r>
      <w:r w:rsidR="00307633">
        <w:instrText>F</w:instrText>
      </w:r>
      <w:r w:rsidR="00307633" w:rsidRPr="007C0738">
        <w:rPr>
          <w:lang w:val="ru-RU"/>
        </w:rPr>
        <w:instrText>5</w:instrText>
      </w:r>
      <w:r w:rsidR="00307633">
        <w:instrText>B</w:instrText>
      </w:r>
      <w:r w:rsidR="00307633" w:rsidRPr="007C0738">
        <w:rPr>
          <w:lang w:val="ru-RU"/>
        </w:rPr>
        <w:instrText>4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ОКТМО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Место нахождения (адрес)        _________________________________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036</w:instrText>
      </w:r>
      <w:r w:rsidR="00307633">
        <w:instrText>F</w:instrText>
      </w:r>
      <w:r w:rsidR="00307633" w:rsidRPr="007C0738">
        <w:rPr>
          <w:lang w:val="ru-RU"/>
        </w:rPr>
        <w:instrText>0196</w:instrText>
      </w:r>
      <w:r w:rsidR="00307633">
        <w:instrText>A</w:instrText>
      </w:r>
      <w:r w:rsidR="00307633" w:rsidRPr="007C0738">
        <w:rPr>
          <w:lang w:val="ru-RU"/>
        </w:rPr>
        <w:instrText>388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55845</w:instrText>
      </w:r>
      <w:r w:rsidR="00307633">
        <w:instrText>DC</w:instrText>
      </w:r>
      <w:r w:rsidR="00307633" w:rsidRPr="007C0738">
        <w:rPr>
          <w:lang w:val="ru-RU"/>
        </w:rPr>
        <w:instrText>83</w:instrText>
      </w:r>
      <w:r w:rsidR="00307633">
        <w:instrText>D</w:instrText>
      </w:r>
      <w:r w:rsidR="00307633" w:rsidRPr="007C0738">
        <w:rPr>
          <w:lang w:val="ru-RU"/>
        </w:rPr>
        <w:instrText>48</w:instrText>
      </w:r>
      <w:r w:rsidR="00307633">
        <w:instrText>F</w:instrText>
      </w:r>
      <w:r w:rsidR="00307633" w:rsidRPr="007C0738">
        <w:rPr>
          <w:lang w:val="ru-RU"/>
        </w:rPr>
        <w:instrText>1</w:instrText>
      </w:r>
      <w:r w:rsidR="00307633">
        <w:instrText>E</w:instrText>
      </w:r>
      <w:r w:rsidR="00307633" w:rsidRPr="007C0738">
        <w:rPr>
          <w:lang w:val="ru-RU"/>
        </w:rPr>
        <w:instrText>7883</w:instrText>
      </w:r>
      <w:r w:rsidR="00307633">
        <w:instrText>F</w:instrText>
      </w:r>
      <w:r w:rsidR="00307633" w:rsidRPr="007C0738">
        <w:rPr>
          <w:lang w:val="ru-RU"/>
        </w:rPr>
        <w:instrText>126</w:instrText>
      </w:r>
      <w:r w:rsidR="00307633">
        <w:instrText>EFE</w:instrText>
      </w:r>
      <w:r w:rsidR="00307633" w:rsidRPr="007C0738">
        <w:rPr>
          <w:lang w:val="ru-RU"/>
        </w:rPr>
        <w:instrText>066968046414021</w:instrText>
      </w:r>
      <w:r w:rsidR="00307633">
        <w:instrText>D</w:instrText>
      </w:r>
      <w:r w:rsidR="00307633" w:rsidRPr="007C0738">
        <w:rPr>
          <w:lang w:val="ru-RU"/>
        </w:rPr>
        <w:instrText>998</w:instrText>
      </w:r>
      <w:r w:rsidR="00307633">
        <w:instrText>FE</w:instrText>
      </w:r>
      <w:r w:rsidR="00307633" w:rsidRPr="007C0738">
        <w:rPr>
          <w:lang w:val="ru-RU"/>
        </w:rPr>
        <w:instrText>467</w:instrText>
      </w:r>
      <w:r w:rsidR="00307633">
        <w:instrText>F</w:instrText>
      </w:r>
      <w:r w:rsidR="00307633" w:rsidRPr="007C0738">
        <w:rPr>
          <w:lang w:val="ru-RU"/>
        </w:rPr>
        <w:instrText>5</w:instrText>
      </w:r>
      <w:r w:rsidR="00307633">
        <w:instrText>B</w:instrText>
      </w:r>
      <w:r w:rsidR="00307633" w:rsidRPr="007C0738">
        <w:rPr>
          <w:lang w:val="ru-RU"/>
        </w:rPr>
        <w:instrText>4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ОКТМО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Телефон                         _________________________________ 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Вид документа                   _________________________________ 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(основной документ - код 01;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изменения к документу - код 02)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Единица измерения: руб.                                              </w:t>
      </w:r>
      <w:proofErr w:type="spellStart"/>
      <w:r w:rsidRPr="00BE4E69">
        <w:rPr>
          <w:rFonts w:ascii="Times New Roman" w:hAnsi="Times New Roman"/>
          <w:sz w:val="16"/>
          <w:szCs w:val="20"/>
        </w:rPr>
        <w:t>по</w:t>
      </w:r>
      <w:proofErr w:type="spellEnd"/>
      <w:r w:rsidRPr="00BE4E69">
        <w:rPr>
          <w:rFonts w:ascii="Times New Roman" w:hAnsi="Times New Roman"/>
          <w:sz w:val="16"/>
          <w:szCs w:val="20"/>
        </w:rPr>
        <w:t xml:space="preserve"> ОКЕИ│       </w:t>
      </w:r>
      <w:hyperlink r:id="rId59" w:history="1">
        <w:r w:rsidRPr="00BE4E69">
          <w:rPr>
            <w:rFonts w:ascii="Times New Roman" w:hAnsi="Times New Roman"/>
            <w:sz w:val="16"/>
            <w:szCs w:val="20"/>
          </w:rPr>
          <w:t>383</w:t>
        </w:r>
      </w:hyperlink>
      <w:r w:rsidRPr="00BE4E69">
        <w:rPr>
          <w:rFonts w:ascii="Times New Roman" w:hAnsi="Times New Roman"/>
          <w:sz w:val="16"/>
          <w:szCs w:val="20"/>
        </w:rPr>
        <w:t xml:space="preserve">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BE4E69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</w:rPr>
      </w:pPr>
    </w:p>
    <w:p w:rsidR="00BE4E69" w:rsidRPr="00BE4E69" w:rsidRDefault="00BE4E69" w:rsidP="00BE4E69">
      <w:pPr>
        <w:rPr>
          <w:rFonts w:ascii="Times New Roman" w:hAnsi="Times New Roman"/>
        </w:rPr>
        <w:sectPr w:rsidR="00BE4E69" w:rsidRPr="00BE4E69" w:rsidSect="00557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2665"/>
        <w:gridCol w:w="2322"/>
        <w:gridCol w:w="3345"/>
        <w:gridCol w:w="2438"/>
      </w:tblGrid>
      <w:tr w:rsidR="00BE4E69" w:rsidRPr="00BE4E69" w:rsidTr="00B1296A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lastRenderedPageBreak/>
              <w:t>Идентификационный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код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закупки</w:t>
            </w:r>
            <w:proofErr w:type="spellEnd"/>
          </w:p>
        </w:tc>
        <w:tc>
          <w:tcPr>
            <w:tcW w:w="8332" w:type="dxa"/>
            <w:gridSpan w:val="3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Реквизиты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участника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закупки</w:t>
            </w:r>
            <w:proofErr w:type="spellEnd"/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Цена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контракта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hyperlink w:anchor="P448" w:history="1">
              <w:r w:rsidRPr="00BE4E69">
                <w:rPr>
                  <w:rFonts w:ascii="Times New Roman" w:hAnsi="Times New Roman"/>
                  <w:sz w:val="22"/>
                  <w:szCs w:val="20"/>
                </w:rPr>
                <w:t>&lt;***&gt;</w:t>
              </w:r>
            </w:hyperlink>
          </w:p>
        </w:tc>
      </w:tr>
      <w:tr w:rsidR="00BE4E69" w:rsidRPr="007C0738" w:rsidTr="00B1296A">
        <w:tc>
          <w:tcPr>
            <w:tcW w:w="2778" w:type="dxa"/>
            <w:vMerge/>
            <w:tcBorders>
              <w:left w:val="nil"/>
            </w:tcBorders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gramStart"/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2438" w:type="dxa"/>
            <w:vMerge/>
            <w:tcBorders>
              <w:right w:val="nil"/>
            </w:tcBorders>
          </w:tcPr>
          <w:p w:rsidR="00BE4E69" w:rsidRPr="00BE4E69" w:rsidRDefault="00BE4E69" w:rsidP="00B129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4E69" w:rsidRPr="00BE4E69" w:rsidTr="00B1296A">
        <w:tc>
          <w:tcPr>
            <w:tcW w:w="2778" w:type="dxa"/>
            <w:tcBorders>
              <w:lef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5</w:t>
            </w:r>
          </w:p>
        </w:tc>
      </w:tr>
      <w:tr w:rsidR="00BE4E69" w:rsidRPr="00BE4E69" w:rsidTr="00B12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E4E69" w:rsidRPr="00BE4E69" w:rsidTr="00B12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22" w:type="dxa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45" w:type="dxa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38" w:type="dxa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E4E69" w:rsidRPr="00BE4E69" w:rsidRDefault="00BE4E69" w:rsidP="00BE4E69">
      <w:pPr>
        <w:rPr>
          <w:rFonts w:ascii="Times New Roman" w:hAnsi="Times New Roman"/>
        </w:rPr>
        <w:sectPr w:rsidR="00BE4E69" w:rsidRPr="00BE4E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4E69" w:rsidRPr="00BE4E69" w:rsidRDefault="00BE4E69" w:rsidP="00BE4E69">
      <w:pPr>
        <w:widowControl w:val="0"/>
        <w:autoSpaceDE w:val="0"/>
        <w:autoSpaceDN w:val="0"/>
        <w:rPr>
          <w:rFonts w:ascii="Times New Roman" w:hAnsi="Times New Roman"/>
          <w:sz w:val="22"/>
          <w:szCs w:val="20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Увеличение  количества  поставляемого  товара  при заключении  контракта </w:t>
      </w:r>
      <w:proofErr w:type="gramStart"/>
      <w:r w:rsidRPr="00BE4E69">
        <w:rPr>
          <w:rFonts w:ascii="Times New Roman" w:hAnsi="Times New Roman"/>
          <w:sz w:val="16"/>
          <w:szCs w:val="20"/>
          <w:lang w:val="ru-RU"/>
        </w:rPr>
        <w:t>в</w:t>
      </w:r>
      <w:proofErr w:type="gramEnd"/>
      <w:r w:rsidRPr="00BE4E69">
        <w:rPr>
          <w:rFonts w:ascii="Times New Roman" w:hAnsi="Times New Roman"/>
          <w:sz w:val="16"/>
          <w:szCs w:val="20"/>
          <w:lang w:val="ru-RU"/>
        </w:rPr>
        <w:t xml:space="preserve">   ┌────────────┐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E4E69">
        <w:rPr>
          <w:rFonts w:ascii="Times New Roman" w:hAnsi="Times New Roman"/>
          <w:sz w:val="16"/>
          <w:szCs w:val="20"/>
          <w:lang w:val="ru-RU"/>
        </w:rPr>
        <w:t>соответствии</w:t>
      </w:r>
      <w:proofErr w:type="gramEnd"/>
      <w:r w:rsidRPr="00BE4E69">
        <w:rPr>
          <w:rFonts w:ascii="Times New Roman" w:hAnsi="Times New Roman"/>
          <w:sz w:val="16"/>
          <w:szCs w:val="20"/>
          <w:lang w:val="ru-RU"/>
        </w:rPr>
        <w:t xml:space="preserve">  с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231</w:instrText>
      </w:r>
      <w:r w:rsidR="00307633">
        <w:instrText>F</w:instrText>
      </w:r>
      <w:r w:rsidR="00307633" w:rsidRPr="007C0738">
        <w:rPr>
          <w:lang w:val="ru-RU"/>
        </w:rPr>
        <w:instrText>41</w:instrText>
      </w:r>
      <w:r w:rsidR="00307633">
        <w:instrText>D</w:instrText>
      </w:r>
      <w:r w:rsidR="00307633" w:rsidRPr="007C0738">
        <w:rPr>
          <w:lang w:val="ru-RU"/>
        </w:rPr>
        <w:instrText>6</w:instrText>
      </w:r>
      <w:r w:rsidR="00307633">
        <w:instrText>C</w:instrText>
      </w:r>
      <w:r w:rsidR="00307633" w:rsidRPr="007C0738">
        <w:rPr>
          <w:lang w:val="ru-RU"/>
        </w:rPr>
        <w:instrText>348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55845</w:instrText>
      </w:r>
      <w:r w:rsidR="00307633">
        <w:instrText>DC</w:instrText>
      </w:r>
      <w:r w:rsidR="00307633" w:rsidRPr="007C0738">
        <w:rPr>
          <w:lang w:val="ru-RU"/>
        </w:rPr>
        <w:instrText>83</w:instrText>
      </w:r>
      <w:r w:rsidR="00307633">
        <w:instrText>D</w:instrText>
      </w:r>
      <w:r w:rsidR="00307633" w:rsidRPr="007C0738">
        <w:rPr>
          <w:lang w:val="ru-RU"/>
        </w:rPr>
        <w:instrText>48</w:instrText>
      </w:r>
      <w:r w:rsidR="00307633">
        <w:instrText>F</w:instrText>
      </w:r>
      <w:r w:rsidR="00307633" w:rsidRPr="007C0738">
        <w:rPr>
          <w:lang w:val="ru-RU"/>
        </w:rPr>
        <w:instrText>1</w:instrText>
      </w:r>
      <w:r w:rsidR="00307633">
        <w:instrText>E</w:instrText>
      </w:r>
      <w:r w:rsidR="00307633" w:rsidRPr="007C0738">
        <w:rPr>
          <w:lang w:val="ru-RU"/>
        </w:rPr>
        <w:instrText>38837126</w:instrText>
      </w:r>
      <w:r w:rsidR="00307633">
        <w:instrText>EFE</w:instrText>
      </w:r>
      <w:r w:rsidR="00307633" w:rsidRPr="007C0738">
        <w:rPr>
          <w:lang w:val="ru-RU"/>
        </w:rPr>
        <w:instrText>066968046414021</w:instrText>
      </w:r>
      <w:r w:rsidR="00307633">
        <w:instrText>D</w:instrText>
      </w:r>
      <w:r w:rsidR="00307633" w:rsidRPr="007C0738">
        <w:rPr>
          <w:lang w:val="ru-RU"/>
        </w:rPr>
        <w:instrText>998</w:instrText>
      </w:r>
      <w:r w:rsidR="00307633">
        <w:instrText>FE</w:instrText>
      </w:r>
      <w:r w:rsidR="00307633" w:rsidRPr="007C0738">
        <w:rPr>
          <w:lang w:val="ru-RU"/>
        </w:rPr>
        <w:instrText>467</w:instrText>
      </w:r>
      <w:r w:rsidR="00307633">
        <w:instrText>F</w:instrText>
      </w:r>
      <w:r w:rsidR="00307633" w:rsidRPr="007C0738">
        <w:rPr>
          <w:lang w:val="ru-RU"/>
        </w:rPr>
        <w:instrText>5</w:instrText>
      </w:r>
      <w:r w:rsidR="00307633">
        <w:instrText>B</w:instrText>
      </w:r>
      <w:r w:rsidR="00307633" w:rsidRPr="007C0738">
        <w:rPr>
          <w:lang w:val="ru-RU"/>
        </w:rPr>
        <w:instrText>4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частью 18 статьи 34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 xml:space="preserve"> Федерального закона от 5 апреля 2013 г.  │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E4E69">
        <w:rPr>
          <w:rFonts w:ascii="Times New Roman" w:hAnsi="Times New Roman"/>
          <w:sz w:val="16"/>
          <w:szCs w:val="20"/>
        </w:rPr>
        <w:t>N</w:t>
      </w:r>
      <w:r w:rsidRPr="00BE4E69">
        <w:rPr>
          <w:rFonts w:ascii="Times New Roman" w:hAnsi="Times New Roman"/>
          <w:sz w:val="16"/>
          <w:szCs w:val="20"/>
          <w:lang w:val="ru-RU"/>
        </w:rPr>
        <w:t xml:space="preserve">  44</w:t>
      </w:r>
      <w:proofErr w:type="gramEnd"/>
      <w:r w:rsidRPr="00BE4E69">
        <w:rPr>
          <w:rFonts w:ascii="Times New Roman" w:hAnsi="Times New Roman"/>
          <w:sz w:val="16"/>
          <w:szCs w:val="20"/>
          <w:lang w:val="ru-RU"/>
        </w:rPr>
        <w:t xml:space="preserve">-ФЗ  "О  контрактной системе в сфере закупок товаров, робот, услуг для  │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обеспечения государственных и муниципальных нужд"                            └────────────┘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    (да/нет)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Руководитель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(уполномоченное лицо)      ______________________    _______________    ______________________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(должность)             (подпись)        (расшифровка подписи)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"___" ___________________ 20____ г.                                         ┌────────────┬───┐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│   Лист </w:t>
      </w:r>
      <w:r w:rsidRPr="00BE4E69">
        <w:rPr>
          <w:rFonts w:ascii="Times New Roman" w:hAnsi="Times New Roman"/>
          <w:sz w:val="16"/>
          <w:szCs w:val="20"/>
        </w:rPr>
        <w:t>N</w:t>
      </w:r>
      <w:r w:rsidRPr="00BE4E69">
        <w:rPr>
          <w:rFonts w:ascii="Times New Roman" w:hAnsi="Times New Roman"/>
          <w:sz w:val="16"/>
          <w:szCs w:val="20"/>
          <w:lang w:val="ru-RU"/>
        </w:rPr>
        <w:t xml:space="preserve">   │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├────────────┼───┤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│Всего</w:t>
      </w:r>
      <w:proofErr w:type="spellEnd"/>
      <w:r w:rsidRPr="00BE4E69">
        <w:rPr>
          <w:rFonts w:ascii="Times New Roman" w:hAnsi="Times New Roman"/>
          <w:sz w:val="16"/>
          <w:szCs w:val="20"/>
          <w:lang w:val="ru-RU"/>
        </w:rPr>
        <w:t xml:space="preserve">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листов│</w:t>
      </w:r>
      <w:proofErr w:type="spellEnd"/>
      <w:r w:rsidRPr="00BE4E69">
        <w:rPr>
          <w:rFonts w:ascii="Times New Roman" w:hAnsi="Times New Roman"/>
          <w:sz w:val="16"/>
          <w:szCs w:val="20"/>
          <w:lang w:val="ru-RU"/>
        </w:rPr>
        <w:t xml:space="preserve">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└────────────┴───┘</w:t>
      </w:r>
    </w:p>
    <w:p w:rsidR="00BE4E69" w:rsidRPr="00BE4E69" w:rsidRDefault="00BE4E69" w:rsidP="00BE4E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--------------------------------</w:t>
      </w:r>
    </w:p>
    <w:p w:rsidR="00BE4E69" w:rsidRPr="00BE4E69" w:rsidRDefault="00BE4E69" w:rsidP="00BE4E6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2"/>
          <w:szCs w:val="20"/>
          <w:lang w:val="ru-RU"/>
        </w:rPr>
      </w:pPr>
      <w:bookmarkStart w:id="17" w:name="P446"/>
      <w:bookmarkEnd w:id="17"/>
      <w:r w:rsidRPr="00BE4E69">
        <w:rPr>
          <w:rFonts w:ascii="Times New Roman" w:hAnsi="Times New Roman"/>
          <w:sz w:val="22"/>
          <w:szCs w:val="20"/>
          <w:lang w:val="ru-RU"/>
        </w:rPr>
        <w:t>&lt;*&gt; Заполняется при наличии.</w:t>
      </w:r>
    </w:p>
    <w:p w:rsidR="00BE4E69" w:rsidRPr="00BE4E69" w:rsidRDefault="00BE4E69" w:rsidP="00BE4E6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2"/>
          <w:szCs w:val="20"/>
          <w:lang w:val="ru-RU"/>
        </w:rPr>
      </w:pPr>
      <w:bookmarkStart w:id="18" w:name="P447"/>
      <w:bookmarkEnd w:id="18"/>
      <w:r w:rsidRPr="00BE4E69">
        <w:rPr>
          <w:rFonts w:ascii="Times New Roman" w:hAnsi="Times New Roman"/>
          <w:sz w:val="22"/>
          <w:szCs w:val="20"/>
          <w:lang w:val="ru-RU"/>
        </w:rPr>
        <w:t>&lt;**&gt; Указывается исходящий номер.</w:t>
      </w:r>
    </w:p>
    <w:p w:rsidR="00BE4E69" w:rsidRPr="00BE4E69" w:rsidRDefault="00BE4E69" w:rsidP="00BE4E6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2"/>
          <w:szCs w:val="20"/>
          <w:lang w:val="ru-RU"/>
        </w:rPr>
      </w:pPr>
      <w:bookmarkStart w:id="19" w:name="P448"/>
      <w:bookmarkEnd w:id="19"/>
      <w:r w:rsidRPr="00BE4E69">
        <w:rPr>
          <w:rFonts w:ascii="Times New Roman" w:hAnsi="Times New Roman"/>
          <w:sz w:val="22"/>
          <w:szCs w:val="20"/>
          <w:lang w:val="ru-RU"/>
        </w:rPr>
        <w:t>&lt;***&gt; Устанавливается в рублевом эквиваленте при осуществлении оплаты закупки в иностранной валюте.</w:t>
      </w:r>
    </w:p>
    <w:p w:rsidR="00BE4E69" w:rsidRPr="00BE4E69" w:rsidRDefault="00BE4E69" w:rsidP="00BE4E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______________________________________________________________________________________________</w:t>
      </w:r>
    </w:p>
    <w:p w:rsidR="00BE4E69" w:rsidRPr="00BE4E69" w:rsidRDefault="00BE4E69" w:rsidP="00BE4E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Отметка Администрации сельского поселения  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о соответствии контролируемой информации требованиям,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proofErr w:type="gramStart"/>
      <w:r w:rsidRPr="00BE4E69">
        <w:rPr>
          <w:rFonts w:ascii="Times New Roman" w:hAnsi="Times New Roman"/>
          <w:sz w:val="22"/>
          <w:szCs w:val="20"/>
          <w:lang w:val="ru-RU"/>
        </w:rPr>
        <w:t xml:space="preserve">установленным </w:t>
      </w:r>
      <w:r w:rsidR="00307633">
        <w:fldChar w:fldCharType="begin"/>
      </w:r>
      <w:r w:rsidR="00307633">
        <w:instrText>HYPERLINK</w:instrText>
      </w:r>
      <w:proofErr w:type="gramEnd"/>
      <w:r w:rsidR="00307633" w:rsidRPr="007C0738">
        <w:rPr>
          <w:lang w:val="ru-RU"/>
        </w:rPr>
        <w:instrText xml:space="preserve"> "</w:instrText>
      </w:r>
      <w:proofErr w:type="gramStart"/>
      <w:r w:rsidR="00307633">
        <w:instrText>consultantplus</w:instrText>
      </w:r>
      <w:proofErr w:type="gramEnd"/>
      <w:r w:rsidR="00307633" w:rsidRPr="007C0738">
        <w:rPr>
          <w:lang w:val="ru-RU"/>
        </w:rPr>
        <w:instrText>://</w:instrText>
      </w:r>
      <w:proofErr w:type="gramStart"/>
      <w:r w:rsidR="00307633">
        <w:instrText>offline</w:instrText>
      </w:r>
      <w:proofErr w:type="gramEnd"/>
      <w:r w:rsidR="00307633" w:rsidRPr="007C0738">
        <w:rPr>
          <w:lang w:val="ru-RU"/>
        </w:rPr>
        <w:instrText>/</w:instrText>
      </w:r>
      <w:proofErr w:type="gramStart"/>
      <w:r w:rsidR="00307633">
        <w:instrText>ref</w:instrText>
      </w:r>
      <w:proofErr w:type="gramEnd"/>
      <w:r w:rsidR="00307633" w:rsidRPr="007C0738">
        <w:rPr>
          <w:lang w:val="ru-RU"/>
        </w:rPr>
        <w:instrText>=5</w:instrText>
      </w:r>
      <w:proofErr w:type="gramStart"/>
      <w:r w:rsidR="00307633">
        <w:instrText>E</w:instrText>
      </w:r>
      <w:proofErr w:type="gramEnd"/>
      <w:r w:rsidR="00307633" w:rsidRPr="007C0738">
        <w:rPr>
          <w:lang w:val="ru-RU"/>
        </w:rPr>
        <w:instrText>94</w:instrText>
      </w:r>
      <w:proofErr w:type="gramStart"/>
      <w:r w:rsidR="00307633">
        <w:instrText>EDFA</w:instrText>
      </w:r>
      <w:proofErr w:type="gramEnd"/>
      <w:r w:rsidR="00307633" w:rsidRPr="007C0738">
        <w:rPr>
          <w:lang w:val="ru-RU"/>
        </w:rPr>
        <w:instrText>519</w:instrText>
      </w:r>
      <w:proofErr w:type="gramStart"/>
      <w:r w:rsidR="00307633">
        <w:instrText>A</w:instrText>
      </w:r>
      <w:proofErr w:type="gramEnd"/>
      <w:r w:rsidR="00307633" w:rsidRPr="007C0738">
        <w:rPr>
          <w:lang w:val="ru-RU"/>
        </w:rPr>
        <w:instrText>73</w:instrText>
      </w:r>
      <w:proofErr w:type="gramStart"/>
      <w:r w:rsidR="00307633">
        <w:instrText>A</w:instrText>
      </w:r>
      <w:proofErr w:type="gramEnd"/>
      <w:r w:rsidR="00307633" w:rsidRPr="007C0738">
        <w:rPr>
          <w:lang w:val="ru-RU"/>
        </w:rPr>
        <w:instrText>2792</w:instrText>
      </w:r>
      <w:proofErr w:type="gramStart"/>
      <w:r w:rsidR="00307633">
        <w:instrText>A</w:instrText>
      </w:r>
      <w:proofErr w:type="gramEnd"/>
      <w:r w:rsidR="00307633" w:rsidRPr="007C0738">
        <w:rPr>
          <w:lang w:val="ru-RU"/>
        </w:rPr>
        <w:instrText>22926010</w:instrText>
      </w:r>
      <w:proofErr w:type="gramStart"/>
      <w:r w:rsidR="00307633">
        <w:instrText>A</w:instrText>
      </w:r>
      <w:proofErr w:type="gramEnd"/>
      <w:r w:rsidR="00307633" w:rsidRPr="007C0738">
        <w:rPr>
          <w:lang w:val="ru-RU"/>
        </w:rPr>
        <w:instrText>0</w:instrText>
      </w:r>
      <w:proofErr w:type="gramStart"/>
      <w:r w:rsidR="00307633">
        <w:instrText>AAD</w:instrText>
      </w:r>
      <w:proofErr w:type="gramEnd"/>
      <w:r w:rsidR="00307633" w:rsidRPr="007C0738">
        <w:rPr>
          <w:lang w:val="ru-RU"/>
        </w:rPr>
        <w:instrText>231</w:instrText>
      </w:r>
      <w:proofErr w:type="gramStart"/>
      <w:r w:rsidR="00307633">
        <w:instrText>F</w:instrText>
      </w:r>
      <w:proofErr w:type="gramEnd"/>
      <w:r w:rsidR="00307633" w:rsidRPr="007C0738">
        <w:rPr>
          <w:lang w:val="ru-RU"/>
        </w:rPr>
        <w:instrText>41</w:instrText>
      </w:r>
      <w:proofErr w:type="gramStart"/>
      <w:r w:rsidR="00307633">
        <w:instrText>D</w:instrText>
      </w:r>
      <w:proofErr w:type="gramEnd"/>
      <w:r w:rsidR="00307633" w:rsidRPr="007C0738">
        <w:rPr>
          <w:lang w:val="ru-RU"/>
        </w:rPr>
        <w:instrText>6</w:instrText>
      </w:r>
      <w:proofErr w:type="gramStart"/>
      <w:r w:rsidR="00307633">
        <w:instrText>C</w:instrText>
      </w:r>
      <w:proofErr w:type="gramEnd"/>
      <w:r w:rsidR="00307633" w:rsidRPr="007C0738">
        <w:rPr>
          <w:lang w:val="ru-RU"/>
        </w:rPr>
        <w:instrText>348</w:instrText>
      </w:r>
      <w:proofErr w:type="gramStart"/>
      <w:r w:rsidR="00307633">
        <w:instrText>FF</w:instrText>
      </w:r>
      <w:proofErr w:type="gramEnd"/>
      <w:r w:rsidR="00307633" w:rsidRPr="007C0738">
        <w:rPr>
          <w:lang w:val="ru-RU"/>
        </w:rPr>
        <w:instrText>4</w:instrText>
      </w:r>
      <w:proofErr w:type="gramStart"/>
      <w:r w:rsidR="00307633">
        <w:instrText>BF</w:instrText>
      </w:r>
      <w:proofErr w:type="gramEnd"/>
      <w:r w:rsidR="00307633" w:rsidRPr="007C0738">
        <w:rPr>
          <w:lang w:val="ru-RU"/>
        </w:rPr>
        <w:instrText>5</w:instrText>
      </w:r>
      <w:proofErr w:type="gramStart"/>
      <w:r w:rsidR="00307633">
        <w:instrText>E</w:instrText>
      </w:r>
      <w:proofErr w:type="gramEnd"/>
      <w:r w:rsidR="00307633" w:rsidRPr="007C0738">
        <w:rPr>
          <w:lang w:val="ru-RU"/>
        </w:rPr>
        <w:instrText>6</w:instrText>
      </w:r>
      <w:proofErr w:type="gramStart"/>
      <w:r w:rsidR="00307633">
        <w:instrText>F</w:instrText>
      </w:r>
      <w:proofErr w:type="gramEnd"/>
      <w:r w:rsidR="00307633" w:rsidRPr="007C0738">
        <w:rPr>
          <w:lang w:val="ru-RU"/>
        </w:rPr>
        <w:instrText>90899</w:instrText>
      </w:r>
      <w:proofErr w:type="gramStart"/>
      <w:r w:rsidR="00307633">
        <w:instrText>FEF</w:instrText>
      </w:r>
      <w:proofErr w:type="gramEnd"/>
      <w:r w:rsidR="00307633" w:rsidRPr="007C0738">
        <w:rPr>
          <w:lang w:val="ru-RU"/>
        </w:rPr>
        <w:instrText>55845</w:instrText>
      </w:r>
      <w:proofErr w:type="gramStart"/>
      <w:r w:rsidR="00307633">
        <w:instrText>DC</w:instrText>
      </w:r>
      <w:proofErr w:type="gramEnd"/>
      <w:r w:rsidR="00307633" w:rsidRPr="007C0738">
        <w:rPr>
          <w:lang w:val="ru-RU"/>
        </w:rPr>
        <w:instrText>83</w:instrText>
      </w:r>
      <w:proofErr w:type="gramStart"/>
      <w:r w:rsidR="00307633">
        <w:instrText>D</w:instrText>
      </w:r>
      <w:proofErr w:type="gramEnd"/>
      <w:r w:rsidR="00307633" w:rsidRPr="007C0738">
        <w:rPr>
          <w:lang w:val="ru-RU"/>
        </w:rPr>
        <w:instrText>48</w:instrText>
      </w:r>
      <w:proofErr w:type="gramStart"/>
      <w:r w:rsidR="00307633">
        <w:instrText>F</w:instrText>
      </w:r>
      <w:proofErr w:type="gramEnd"/>
      <w:r w:rsidR="00307633" w:rsidRPr="007C0738">
        <w:rPr>
          <w:lang w:val="ru-RU"/>
        </w:rPr>
        <w:instrText>0</w:instrText>
      </w:r>
      <w:proofErr w:type="gramStart"/>
      <w:r w:rsidR="00307633">
        <w:instrText>E</w:instrText>
      </w:r>
      <w:proofErr w:type="gramEnd"/>
      <w:r w:rsidR="00307633" w:rsidRPr="007C0738">
        <w:rPr>
          <w:lang w:val="ru-RU"/>
        </w:rPr>
        <w:instrText>4803</w:instrText>
      </w:r>
      <w:proofErr w:type="gramStart"/>
      <w:r w:rsidR="00307633">
        <w:instrText>E</w:instrText>
      </w:r>
      <w:proofErr w:type="gramEnd"/>
      <w:r w:rsidR="00307633" w:rsidRPr="007C0738">
        <w:rPr>
          <w:lang w:val="ru-RU"/>
        </w:rPr>
        <w:instrText>126</w:instrText>
      </w:r>
      <w:proofErr w:type="gramStart"/>
      <w:r w:rsidR="00307633">
        <w:instrText>EFE</w:instrText>
      </w:r>
      <w:proofErr w:type="gramEnd"/>
      <w:r w:rsidR="00307633" w:rsidRPr="007C0738">
        <w:rPr>
          <w:lang w:val="ru-RU"/>
        </w:rPr>
        <w:instrText>066968046414021</w:instrText>
      </w:r>
      <w:proofErr w:type="gramStart"/>
      <w:r w:rsidR="00307633">
        <w:instrText>D</w:instrText>
      </w:r>
      <w:proofErr w:type="gramEnd"/>
      <w:r w:rsidR="00307633" w:rsidRPr="007C0738">
        <w:rPr>
          <w:lang w:val="ru-RU"/>
        </w:rPr>
        <w:instrText>998</w:instrText>
      </w:r>
      <w:proofErr w:type="gramStart"/>
      <w:r w:rsidR="00307633">
        <w:instrText>FE</w:instrText>
      </w:r>
      <w:proofErr w:type="gramEnd"/>
      <w:r w:rsidR="00307633" w:rsidRPr="007C0738">
        <w:rPr>
          <w:lang w:val="ru-RU"/>
        </w:rPr>
        <w:instrText>467</w:instrText>
      </w:r>
      <w:proofErr w:type="gramStart"/>
      <w:r w:rsidR="00307633">
        <w:instrText>F</w:instrText>
      </w:r>
      <w:proofErr w:type="gramEnd"/>
      <w:r w:rsidR="00307633" w:rsidRPr="007C0738">
        <w:rPr>
          <w:lang w:val="ru-RU"/>
        </w:rPr>
        <w:instrText>5</w:instrText>
      </w:r>
      <w:proofErr w:type="gramStart"/>
      <w:r w:rsidR="00307633">
        <w:instrText>B</w:instrText>
      </w:r>
      <w:proofErr w:type="gramEnd"/>
      <w:r w:rsidR="00307633" w:rsidRPr="007C0738">
        <w:rPr>
          <w:lang w:val="ru-RU"/>
        </w:rPr>
        <w:instrText>4</w:instrText>
      </w:r>
      <w:proofErr w:type="gramStart"/>
      <w:r w:rsidR="00307633">
        <w:instrText>G</w:instrText>
      </w:r>
      <w:proofErr w:type="gramEnd"/>
      <w:r w:rsidR="00307633" w:rsidRPr="007C0738">
        <w:rPr>
          <w:lang w:val="ru-RU"/>
        </w:rPr>
        <w:instrText>"</w:instrText>
      </w:r>
      <w:proofErr w:type="gramStart"/>
      <w:r w:rsidR="00307633">
        <w:fldChar w:fldCharType="separate"/>
      </w:r>
      <w:r w:rsidRPr="00BE4E69">
        <w:rPr>
          <w:rFonts w:ascii="Times New Roman" w:hAnsi="Times New Roman"/>
          <w:sz w:val="22"/>
          <w:szCs w:val="20"/>
          <w:lang w:val="ru-RU"/>
        </w:rPr>
        <w:t>частью 5 статьи 99</w:t>
      </w:r>
      <w:r w:rsidR="00307633">
        <w:fldChar w:fldCharType="end"/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Федерального закона</w:t>
      </w:r>
      <w:proofErr w:type="gramEnd"/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от 5 апреля 2013 года </w:t>
      </w:r>
      <w:r w:rsidRPr="00BE4E69">
        <w:rPr>
          <w:rFonts w:ascii="Times New Roman" w:hAnsi="Times New Roman"/>
          <w:sz w:val="22"/>
          <w:szCs w:val="20"/>
        </w:rPr>
        <w:t>N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44-ФЗ "О контрактной системе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в сфере закупок товаров, работ, услуг для обеспечения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государственных и муниципальных нужд"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   ┌───────────────┐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Дата получения сведений  "___" ______________ 20___ г.  Регистрационный номер  │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   └───────────────┘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Наличие сведений на </w:t>
      </w:r>
      <w:proofErr w:type="gramStart"/>
      <w:r w:rsidRPr="00BE4E69">
        <w:rPr>
          <w:rFonts w:ascii="Times New Roman" w:hAnsi="Times New Roman"/>
          <w:sz w:val="16"/>
          <w:szCs w:val="20"/>
          <w:lang w:val="ru-RU"/>
        </w:rPr>
        <w:t>съемном</w:t>
      </w:r>
      <w:proofErr w:type="gramEnd"/>
      <w:r w:rsidRPr="00BE4E69">
        <w:rPr>
          <w:rFonts w:ascii="Times New Roman" w:hAnsi="Times New Roman"/>
          <w:sz w:val="16"/>
          <w:szCs w:val="20"/>
          <w:lang w:val="ru-RU"/>
        </w:rPr>
        <w:t xml:space="preserve">  ┌────────┐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машинном </w:t>
      </w:r>
      <w:proofErr w:type="gramStart"/>
      <w:r w:rsidRPr="00BE4E69">
        <w:rPr>
          <w:rFonts w:ascii="Times New Roman" w:hAnsi="Times New Roman"/>
          <w:sz w:val="16"/>
          <w:szCs w:val="20"/>
          <w:lang w:val="ru-RU"/>
        </w:rPr>
        <w:t>носителе</w:t>
      </w:r>
      <w:proofErr w:type="gramEnd"/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│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└────────┘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(да/нет)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BE4E69">
        <w:rPr>
          <w:rFonts w:ascii="Times New Roman" w:hAnsi="Times New Roman"/>
          <w:sz w:val="16"/>
          <w:szCs w:val="20"/>
          <w:lang w:val="ru-RU"/>
        </w:rPr>
        <w:t>при</w:t>
      </w:r>
      <w:proofErr w:type="gramEnd"/>
      <w:r w:rsidRPr="00BE4E69">
        <w:rPr>
          <w:rFonts w:ascii="Times New Roman" w:hAnsi="Times New Roman"/>
          <w:sz w:val="16"/>
          <w:szCs w:val="20"/>
          <w:lang w:val="ru-RU"/>
        </w:rPr>
        <w:t xml:space="preserve">      ┌───────────────┐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│    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  <w:r w:rsidRPr="00BE4E69">
        <w:rPr>
          <w:rFonts w:ascii="Times New Roman" w:hAnsi="Times New Roman"/>
          <w:sz w:val="16"/>
          <w:szCs w:val="20"/>
          <w:lang w:val="ru-RU"/>
        </w:rPr>
        <w:t xml:space="preserve">       </w:t>
      </w:r>
      <w:proofErr w:type="gramStart"/>
      <w:r w:rsidRPr="00BE4E69">
        <w:rPr>
          <w:rFonts w:ascii="Times New Roman" w:hAnsi="Times New Roman"/>
          <w:sz w:val="16"/>
          <w:szCs w:val="20"/>
          <w:lang w:val="ru-RU"/>
        </w:rPr>
        <w:t>несоответствии</w:t>
      </w:r>
      <w:proofErr w:type="gramEnd"/>
      <w:r w:rsidRPr="00BE4E69">
        <w:rPr>
          <w:rFonts w:ascii="Times New Roman" w:hAnsi="Times New Roman"/>
          <w:sz w:val="16"/>
          <w:szCs w:val="20"/>
          <w:lang w:val="ru-RU"/>
        </w:rPr>
        <w:t xml:space="preserve">        │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BE4E69">
        <w:rPr>
          <w:rFonts w:ascii="Times New Roman" w:hAnsi="Times New Roman"/>
          <w:sz w:val="16"/>
          <w:szCs w:val="20"/>
          <w:lang w:val="ru-RU"/>
        </w:rPr>
        <w:t>(соответствует/</w:t>
      </w:r>
      <w:proofErr w:type="gram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не соответствует)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Ответственный исполнитель    ______________________    _______________    ______________________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(должность)             (подпись)        (расшифровка подписи)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"___" ___________________ 20____ г.</w:t>
      </w:r>
    </w:p>
    <w:p w:rsidR="00BE4E69" w:rsidRPr="00BE4E69" w:rsidRDefault="00BE4E69" w:rsidP="00BE4E69">
      <w:pPr>
        <w:widowControl w:val="0"/>
        <w:autoSpaceDE w:val="0"/>
        <w:autoSpaceDN w:val="0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jc w:val="both"/>
        <w:rPr>
          <w:rFonts w:ascii="Times New Roman" w:hAnsi="Times New Roman"/>
          <w:sz w:val="28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Приложение </w:t>
      </w:r>
      <w:r w:rsidRPr="00BE4E69">
        <w:rPr>
          <w:rFonts w:ascii="Times New Roman" w:hAnsi="Times New Roman"/>
          <w:sz w:val="22"/>
          <w:szCs w:val="20"/>
        </w:rPr>
        <w:t>N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5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к Порядку </w:t>
      </w:r>
      <w:proofErr w:type="gramStart"/>
      <w:r w:rsidRPr="00BE4E69">
        <w:rPr>
          <w:rFonts w:ascii="Times New Roman" w:hAnsi="Times New Roman"/>
          <w:sz w:val="22"/>
          <w:szCs w:val="20"/>
          <w:lang w:val="ru-RU"/>
        </w:rPr>
        <w:t>взаимодействии</w:t>
      </w:r>
      <w:proofErr w:type="gramEnd"/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при осуществлении контроля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Администрацией сельского поселения 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с субъектами контроля, указанными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в пункте 4 Правил осуществления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контроля, предусмотренного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частью 5 статьи 99 Федерального закона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"О контрактной системе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в сфере закупок товаров, работ,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услуг для обеспечения государственных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и муниципальных нужд", утвержденных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Постановлением Правительства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Российской Федерации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от 12 декабря 2015 г. </w:t>
      </w:r>
      <w:r w:rsidRPr="00BE4E69">
        <w:rPr>
          <w:rFonts w:ascii="Times New Roman" w:hAnsi="Times New Roman"/>
          <w:sz w:val="22"/>
          <w:szCs w:val="20"/>
        </w:rPr>
        <w:t>N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1367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bookmarkStart w:id="20" w:name="P499"/>
      <w:bookmarkEnd w:id="20"/>
      <w:r w:rsidRPr="00BE4E69">
        <w:rPr>
          <w:rFonts w:ascii="Times New Roman" w:hAnsi="Times New Roman"/>
          <w:sz w:val="22"/>
          <w:szCs w:val="20"/>
          <w:lang w:val="ru-RU"/>
        </w:rPr>
        <w:t>Сведения об объемах средств, указанных в правовых актах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proofErr w:type="gramStart"/>
      <w:r w:rsidRPr="00BE4E69">
        <w:rPr>
          <w:rFonts w:ascii="Times New Roman" w:hAnsi="Times New Roman"/>
          <w:sz w:val="22"/>
          <w:szCs w:val="20"/>
          <w:lang w:val="ru-RU"/>
        </w:rPr>
        <w:t>(проектах таких актов, размещенных в установленном порядке</w:t>
      </w:r>
      <w:proofErr w:type="gramEnd"/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в целях общественного обсуждения) Администрации сельского поселения </w:t>
      </w:r>
      <w:r>
        <w:rPr>
          <w:rFonts w:ascii="Times New Roman" w:hAnsi="Times New Roman"/>
          <w:sz w:val="22"/>
          <w:szCs w:val="20"/>
          <w:lang w:val="ru-RU"/>
        </w:rPr>
        <w:t>Тынбаевский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 сельсовет муниципального района Мишкинский район Республики Башкортостан и иных документах, установленных Администрацией сельского поселения </w:t>
      </w:r>
      <w:r>
        <w:rPr>
          <w:rFonts w:ascii="Times New Roman" w:hAnsi="Times New Roman"/>
          <w:sz w:val="22"/>
          <w:szCs w:val="20"/>
          <w:lang w:val="ru-RU"/>
        </w:rPr>
        <w:t>Тынбаевский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 сельсовет муниципального района Мишкинский район Республики Башкортостан, предусматривающих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в соответствии с бюджетным законодательством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Российской Федерации возможность заключения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государственного контракта на срок, превышающий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срок действия доведенных лимитов бюджетных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обязательств на 20___ год и </w:t>
      </w:r>
      <w:proofErr w:type="gramStart"/>
      <w:r w:rsidRPr="00BE4E69">
        <w:rPr>
          <w:rFonts w:ascii="Times New Roman" w:hAnsi="Times New Roman"/>
          <w:sz w:val="22"/>
          <w:szCs w:val="20"/>
          <w:lang w:val="ru-RU"/>
        </w:rPr>
        <w:t>на</w:t>
      </w:r>
      <w:proofErr w:type="gramEnd"/>
      <w:r w:rsidRPr="00BE4E69">
        <w:rPr>
          <w:rFonts w:ascii="Times New Roman" w:hAnsi="Times New Roman"/>
          <w:sz w:val="22"/>
          <w:szCs w:val="20"/>
          <w:lang w:val="ru-RU"/>
        </w:rPr>
        <w:t xml:space="preserve"> плановый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период 20___ и 20___ годов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┌────────────────┐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│      Коды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от "___" ________________________ 20___ г.       </w:t>
      </w:r>
      <w:r w:rsidRPr="007C0738">
        <w:rPr>
          <w:rFonts w:ascii="Times New Roman" w:hAnsi="Times New Roman"/>
          <w:sz w:val="16"/>
          <w:szCs w:val="20"/>
          <w:lang w:val="ru-RU"/>
        </w:rPr>
        <w:t>Дата│                │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по Сводному реестру│                │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ИНН│                │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>Наименование заказчика          _____________________________            КПП│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Организационно-правовая форма   _____________________________    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232</w:instrText>
      </w:r>
      <w:r w:rsidR="00307633">
        <w:instrText>F</w:instrText>
      </w:r>
      <w:r w:rsidR="00307633" w:rsidRPr="007C0738">
        <w:rPr>
          <w:lang w:val="ru-RU"/>
        </w:rPr>
        <w:instrText>31</w:instrText>
      </w:r>
      <w:r w:rsidR="00307633">
        <w:instrText>D</w:instrText>
      </w:r>
      <w:r w:rsidR="00307633" w:rsidRPr="007C0738">
        <w:rPr>
          <w:lang w:val="ru-RU"/>
        </w:rPr>
        <w:instrText>6</w:instrText>
      </w:r>
      <w:r w:rsidR="00307633">
        <w:instrText>D</w:instrText>
      </w:r>
      <w:r w:rsidR="00307633" w:rsidRPr="007C0738">
        <w:rPr>
          <w:lang w:val="ru-RU"/>
        </w:rPr>
        <w:instrText>348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55965</w:instrText>
      </w:r>
      <w:r w:rsidR="00307633">
        <w:instrText>D</w:instrText>
      </w:r>
      <w:r w:rsidR="00307633" w:rsidRPr="007C0738">
        <w:rPr>
          <w:lang w:val="ru-RU"/>
        </w:rPr>
        <w:instrText>903149</w:instrText>
      </w:r>
      <w:r w:rsidR="00307633">
        <w:instrText>F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9883</w:instrText>
      </w:r>
      <w:r w:rsidR="00307633">
        <w:instrText>D</w:instrText>
      </w:r>
      <w:r w:rsidR="00307633" w:rsidRPr="007C0738">
        <w:rPr>
          <w:lang w:val="ru-RU"/>
        </w:rPr>
        <w:instrText>0738</w:instrText>
      </w:r>
      <w:r w:rsidR="00307633">
        <w:instrText>AF</w:instrText>
      </w:r>
      <w:r w:rsidR="00307633" w:rsidRPr="007C0738">
        <w:rPr>
          <w:lang w:val="ru-RU"/>
        </w:rPr>
        <w:instrText>43</w:instrText>
      </w:r>
      <w:r w:rsidR="00307633">
        <w:instrText>F</w:instrText>
      </w:r>
      <w:r w:rsidR="00307633" w:rsidRPr="007C0738">
        <w:rPr>
          <w:lang w:val="ru-RU"/>
        </w:rPr>
        <w:instrText>3</w:instrText>
      </w:r>
      <w:r w:rsidR="00307633">
        <w:instrText>B</w:instrText>
      </w:r>
      <w:r w:rsidR="00307633" w:rsidRPr="007C0738">
        <w:rPr>
          <w:lang w:val="ru-RU"/>
        </w:rPr>
        <w:instrText>5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ОКОПФ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Форма собственности             _____________________________     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030</w:instrText>
      </w:r>
      <w:r w:rsidR="00307633">
        <w:instrText>F</w:instrText>
      </w:r>
      <w:r w:rsidR="00307633" w:rsidRPr="007C0738">
        <w:rPr>
          <w:lang w:val="ru-RU"/>
        </w:rPr>
        <w:instrText>91</w:instrText>
      </w:r>
      <w:r w:rsidR="00307633">
        <w:instrText>D</w:instrText>
      </w:r>
      <w:r w:rsidR="00307633" w:rsidRPr="007C0738">
        <w:rPr>
          <w:lang w:val="ru-RU"/>
        </w:rPr>
        <w:instrText>6</w:instrText>
      </w:r>
      <w:r w:rsidR="00307633">
        <w:instrText>A</w:instrText>
      </w:r>
      <w:r w:rsidR="00307633" w:rsidRPr="007C0738">
        <w:rPr>
          <w:lang w:val="ru-RU"/>
        </w:rPr>
        <w:instrText>3</w:instrText>
      </w:r>
      <w:r w:rsidR="00307633">
        <w:instrText>F</w:instrText>
      </w:r>
      <w:r w:rsidR="00307633" w:rsidRPr="007C0738">
        <w:rPr>
          <w:lang w:val="ru-RU"/>
        </w:rPr>
        <w:instrText>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55845</w:instrText>
      </w:r>
      <w:r w:rsidR="00307633">
        <w:instrText>DC</w:instrText>
      </w:r>
      <w:r w:rsidR="00307633" w:rsidRPr="007C0738">
        <w:rPr>
          <w:lang w:val="ru-RU"/>
        </w:rPr>
        <w:instrText>83</w:instrText>
      </w:r>
      <w:r w:rsidR="00307633">
        <w:instrText>D</w:instrText>
      </w:r>
      <w:r w:rsidR="00307633" w:rsidRPr="007C0738">
        <w:rPr>
          <w:lang w:val="ru-RU"/>
        </w:rPr>
        <w:instrText>48</w:instrText>
      </w:r>
      <w:r w:rsidR="00307633">
        <w:instrText>F</w:instrText>
      </w:r>
      <w:r w:rsidR="00307633" w:rsidRPr="007C0738">
        <w:rPr>
          <w:lang w:val="ru-RU"/>
        </w:rPr>
        <w:instrText>1</w:instrText>
      </w:r>
      <w:r w:rsidR="00307633">
        <w:instrText>E</w:instrText>
      </w:r>
      <w:r w:rsidR="00307633" w:rsidRPr="007C0738">
        <w:rPr>
          <w:lang w:val="ru-RU"/>
        </w:rPr>
        <w:instrText>78937126</w:instrText>
      </w:r>
      <w:r w:rsidR="00307633">
        <w:instrText>EFE</w:instrText>
      </w:r>
      <w:r w:rsidR="00307633" w:rsidRPr="007C0738">
        <w:rPr>
          <w:lang w:val="ru-RU"/>
        </w:rPr>
        <w:instrText>066968046414021</w:instrText>
      </w:r>
      <w:r w:rsidR="00307633">
        <w:instrText>D</w:instrText>
      </w:r>
      <w:r w:rsidR="00307633" w:rsidRPr="007C0738">
        <w:rPr>
          <w:lang w:val="ru-RU"/>
        </w:rPr>
        <w:instrText>998</w:instrText>
      </w:r>
      <w:r w:rsidR="00307633">
        <w:instrText>FE</w:instrText>
      </w:r>
      <w:r w:rsidR="00307633" w:rsidRPr="007C0738">
        <w:rPr>
          <w:lang w:val="ru-RU"/>
        </w:rPr>
        <w:instrText>467</w:instrText>
      </w:r>
      <w:r w:rsidR="00307633">
        <w:instrText>F</w:instrText>
      </w:r>
      <w:r w:rsidR="00307633" w:rsidRPr="007C0738">
        <w:rPr>
          <w:lang w:val="ru-RU"/>
        </w:rPr>
        <w:instrText>5</w:instrText>
      </w:r>
      <w:r w:rsidR="00307633">
        <w:instrText>B</w:instrText>
      </w:r>
      <w:r w:rsidR="00307633" w:rsidRPr="007C0738">
        <w:rPr>
          <w:lang w:val="ru-RU"/>
        </w:rPr>
        <w:instrText>4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ОКФС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Наименование бюджета            _____________________________    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036</w:instrText>
      </w:r>
      <w:r w:rsidR="00307633">
        <w:instrText>F</w:instrText>
      </w:r>
      <w:r w:rsidR="00307633" w:rsidRPr="007C0738">
        <w:rPr>
          <w:lang w:val="ru-RU"/>
        </w:rPr>
        <w:instrText>0196</w:instrText>
      </w:r>
      <w:r w:rsidR="00307633">
        <w:instrText>A</w:instrText>
      </w:r>
      <w:r w:rsidR="00307633" w:rsidRPr="007C0738">
        <w:rPr>
          <w:lang w:val="ru-RU"/>
        </w:rPr>
        <w:instrText>388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55845</w:instrText>
      </w:r>
      <w:r w:rsidR="00307633">
        <w:instrText>DC</w:instrText>
      </w:r>
      <w:r w:rsidR="00307633" w:rsidRPr="007C0738">
        <w:rPr>
          <w:lang w:val="ru-RU"/>
        </w:rPr>
        <w:instrText>83</w:instrText>
      </w:r>
      <w:r w:rsidR="00307633">
        <w:instrText>D</w:instrText>
      </w:r>
      <w:r w:rsidR="00307633" w:rsidRPr="007C0738">
        <w:rPr>
          <w:lang w:val="ru-RU"/>
        </w:rPr>
        <w:instrText>48</w:instrText>
      </w:r>
      <w:r w:rsidR="00307633">
        <w:instrText>F</w:instrText>
      </w:r>
      <w:r w:rsidR="00307633" w:rsidRPr="007C0738">
        <w:rPr>
          <w:lang w:val="ru-RU"/>
        </w:rPr>
        <w:instrText>1</w:instrText>
      </w:r>
      <w:r w:rsidR="00307633">
        <w:instrText>E</w:instrText>
      </w:r>
      <w:r w:rsidR="00307633" w:rsidRPr="007C0738">
        <w:rPr>
          <w:lang w:val="ru-RU"/>
        </w:rPr>
        <w:instrText>7883</w:instrText>
      </w:r>
      <w:r w:rsidR="00307633">
        <w:instrText>F</w:instrText>
      </w:r>
      <w:r w:rsidR="00307633" w:rsidRPr="007C0738">
        <w:rPr>
          <w:lang w:val="ru-RU"/>
        </w:rPr>
        <w:instrText>126</w:instrText>
      </w:r>
      <w:r w:rsidR="00307633">
        <w:instrText>EFE</w:instrText>
      </w:r>
      <w:r w:rsidR="00307633" w:rsidRPr="007C0738">
        <w:rPr>
          <w:lang w:val="ru-RU"/>
        </w:rPr>
        <w:instrText>066968046414021</w:instrText>
      </w:r>
      <w:r w:rsidR="00307633">
        <w:instrText>D</w:instrText>
      </w:r>
      <w:r w:rsidR="00307633" w:rsidRPr="007C0738">
        <w:rPr>
          <w:lang w:val="ru-RU"/>
        </w:rPr>
        <w:instrText>998</w:instrText>
      </w:r>
      <w:r w:rsidR="00307633">
        <w:instrText>FE</w:instrText>
      </w:r>
      <w:r w:rsidR="00307633" w:rsidRPr="007C0738">
        <w:rPr>
          <w:lang w:val="ru-RU"/>
        </w:rPr>
        <w:instrText>467</w:instrText>
      </w:r>
      <w:r w:rsidR="00307633">
        <w:instrText>F</w:instrText>
      </w:r>
      <w:r w:rsidR="00307633" w:rsidRPr="007C0738">
        <w:rPr>
          <w:lang w:val="ru-RU"/>
        </w:rPr>
        <w:instrText>5</w:instrText>
      </w:r>
      <w:r w:rsidR="00307633">
        <w:instrText>B</w:instrText>
      </w:r>
      <w:r w:rsidR="00307633" w:rsidRPr="007C0738">
        <w:rPr>
          <w:lang w:val="ru-RU"/>
        </w:rPr>
        <w:instrText>4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ОКТМО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Местонахождение (адрес)         _____________________________    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036</w:instrText>
      </w:r>
      <w:r w:rsidR="00307633">
        <w:instrText>F</w:instrText>
      </w:r>
      <w:r w:rsidR="00307633" w:rsidRPr="007C0738">
        <w:rPr>
          <w:lang w:val="ru-RU"/>
        </w:rPr>
        <w:instrText>0196</w:instrText>
      </w:r>
      <w:r w:rsidR="00307633">
        <w:instrText>A</w:instrText>
      </w:r>
      <w:r w:rsidR="00307633" w:rsidRPr="007C0738">
        <w:rPr>
          <w:lang w:val="ru-RU"/>
        </w:rPr>
        <w:instrText>388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55845</w:instrText>
      </w:r>
      <w:r w:rsidR="00307633">
        <w:instrText>DC</w:instrText>
      </w:r>
      <w:r w:rsidR="00307633" w:rsidRPr="007C0738">
        <w:rPr>
          <w:lang w:val="ru-RU"/>
        </w:rPr>
        <w:instrText>83</w:instrText>
      </w:r>
      <w:r w:rsidR="00307633">
        <w:instrText>D</w:instrText>
      </w:r>
      <w:r w:rsidR="00307633" w:rsidRPr="007C0738">
        <w:rPr>
          <w:lang w:val="ru-RU"/>
        </w:rPr>
        <w:instrText>48</w:instrText>
      </w:r>
      <w:r w:rsidR="00307633">
        <w:instrText>F</w:instrText>
      </w:r>
      <w:r w:rsidR="00307633" w:rsidRPr="007C0738">
        <w:rPr>
          <w:lang w:val="ru-RU"/>
        </w:rPr>
        <w:instrText>1</w:instrText>
      </w:r>
      <w:r w:rsidR="00307633">
        <w:instrText>E</w:instrText>
      </w:r>
      <w:r w:rsidR="00307633" w:rsidRPr="007C0738">
        <w:rPr>
          <w:lang w:val="ru-RU"/>
        </w:rPr>
        <w:instrText>7883</w:instrText>
      </w:r>
      <w:r w:rsidR="00307633">
        <w:instrText>F</w:instrText>
      </w:r>
      <w:r w:rsidR="00307633" w:rsidRPr="007C0738">
        <w:rPr>
          <w:lang w:val="ru-RU"/>
        </w:rPr>
        <w:instrText>126</w:instrText>
      </w:r>
      <w:r w:rsidR="00307633">
        <w:instrText>EFE</w:instrText>
      </w:r>
      <w:r w:rsidR="00307633" w:rsidRPr="007C0738">
        <w:rPr>
          <w:lang w:val="ru-RU"/>
        </w:rPr>
        <w:instrText>066968046414021</w:instrText>
      </w:r>
      <w:r w:rsidR="00307633">
        <w:instrText>D</w:instrText>
      </w:r>
      <w:r w:rsidR="00307633" w:rsidRPr="007C0738">
        <w:rPr>
          <w:lang w:val="ru-RU"/>
        </w:rPr>
        <w:instrText>998</w:instrText>
      </w:r>
      <w:r w:rsidR="00307633">
        <w:instrText>FE</w:instrText>
      </w:r>
      <w:r w:rsidR="00307633" w:rsidRPr="007C0738">
        <w:rPr>
          <w:lang w:val="ru-RU"/>
        </w:rPr>
        <w:instrText>467</w:instrText>
      </w:r>
      <w:r w:rsidR="00307633">
        <w:instrText>F</w:instrText>
      </w:r>
      <w:r w:rsidR="00307633" w:rsidRPr="007C0738">
        <w:rPr>
          <w:lang w:val="ru-RU"/>
        </w:rPr>
        <w:instrText>5</w:instrText>
      </w:r>
      <w:r w:rsidR="00307633">
        <w:instrText>B</w:instrText>
      </w:r>
      <w:r w:rsidR="00307633" w:rsidRPr="007C0738">
        <w:rPr>
          <w:lang w:val="ru-RU"/>
        </w:rPr>
        <w:instrText>4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ОКТМО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Наименование главного                                            Глава по БК│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распорядителя бюджетных средств _____________________________     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Вид документа                   _____________________________     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(основной документ - код 01;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изменения к документу - код 02)   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Единица измерения: руб.                                              по ОКЕИ│      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233</w:instrText>
      </w:r>
      <w:r w:rsidR="00307633">
        <w:instrText>F</w:instrText>
      </w:r>
      <w:r w:rsidR="00307633" w:rsidRPr="007C0738">
        <w:rPr>
          <w:lang w:val="ru-RU"/>
        </w:rPr>
        <w:instrText>4186</w:instrText>
      </w:r>
      <w:r w:rsidR="00307633">
        <w:instrText>D</w:instrText>
      </w:r>
      <w:r w:rsidR="00307633" w:rsidRPr="007C0738">
        <w:rPr>
          <w:lang w:val="ru-RU"/>
        </w:rPr>
        <w:instrText>348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55845</w:instrText>
      </w:r>
      <w:r w:rsidR="00307633">
        <w:instrText>DC</w:instrText>
      </w:r>
      <w:r w:rsidR="00307633" w:rsidRPr="007C0738">
        <w:rPr>
          <w:lang w:val="ru-RU"/>
        </w:rPr>
        <w:instrText>83</w:instrText>
      </w:r>
      <w:r w:rsidR="00307633">
        <w:instrText>D</w:instrText>
      </w:r>
      <w:r w:rsidR="00307633" w:rsidRPr="007C0738">
        <w:rPr>
          <w:lang w:val="ru-RU"/>
        </w:rPr>
        <w:instrText>48</w:instrText>
      </w:r>
      <w:r w:rsidR="00307633">
        <w:instrText>F</w:instrText>
      </w:r>
      <w:r w:rsidR="00307633" w:rsidRPr="007C0738">
        <w:rPr>
          <w:lang w:val="ru-RU"/>
        </w:rPr>
        <w:instrText>1</w:instrText>
      </w:r>
      <w:r w:rsidR="00307633">
        <w:instrText>E</w:instrText>
      </w:r>
      <w:r w:rsidR="00307633" w:rsidRPr="007C0738">
        <w:rPr>
          <w:lang w:val="ru-RU"/>
        </w:rPr>
        <w:instrText>5813</w:instrText>
      </w:r>
      <w:r w:rsidR="00307633">
        <w:instrText>B</w:instrText>
      </w:r>
      <w:r w:rsidR="00307633" w:rsidRPr="007C0738">
        <w:rPr>
          <w:lang w:val="ru-RU"/>
        </w:rPr>
        <w:instrText>126</w:instrText>
      </w:r>
      <w:r w:rsidR="00307633">
        <w:instrText>EFE</w:instrText>
      </w:r>
      <w:r w:rsidR="00307633" w:rsidRPr="007C0738">
        <w:rPr>
          <w:lang w:val="ru-RU"/>
        </w:rPr>
        <w:instrText>066968046414021</w:instrText>
      </w:r>
      <w:r w:rsidR="00307633">
        <w:instrText>D</w:instrText>
      </w:r>
      <w:r w:rsidR="00307633" w:rsidRPr="007C0738">
        <w:rPr>
          <w:lang w:val="ru-RU"/>
        </w:rPr>
        <w:instrText>998</w:instrText>
      </w:r>
      <w:r w:rsidR="00307633">
        <w:instrText>FE</w:instrText>
      </w:r>
      <w:r w:rsidR="00307633" w:rsidRPr="007C0738">
        <w:rPr>
          <w:lang w:val="ru-RU"/>
        </w:rPr>
        <w:instrText>467</w:instrText>
      </w:r>
      <w:r w:rsidR="00307633">
        <w:instrText>F</w:instrText>
      </w:r>
      <w:r w:rsidR="00307633" w:rsidRPr="007C0738">
        <w:rPr>
          <w:lang w:val="ru-RU"/>
        </w:rPr>
        <w:instrText>5</w:instrText>
      </w:r>
      <w:r w:rsidR="00307633">
        <w:instrText>B</w:instrText>
      </w:r>
      <w:r w:rsidR="00307633" w:rsidRPr="007C0738">
        <w:rPr>
          <w:lang w:val="ru-RU"/>
        </w:rPr>
        <w:instrText>4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BE4E69">
        <w:rPr>
          <w:rFonts w:ascii="Times New Roman" w:hAnsi="Times New Roman"/>
          <w:sz w:val="16"/>
          <w:szCs w:val="20"/>
          <w:lang w:val="ru-RU"/>
        </w:rPr>
        <w:t>384</w:t>
      </w:r>
      <w:r w:rsidR="00307633">
        <w:fldChar w:fldCharType="end"/>
      </w:r>
      <w:r w:rsidRPr="00BE4E69">
        <w:rPr>
          <w:rFonts w:ascii="Times New Roman" w:hAnsi="Times New Roman"/>
          <w:sz w:val="16"/>
          <w:szCs w:val="20"/>
          <w:lang w:val="ru-RU"/>
        </w:rPr>
        <w:t xml:space="preserve">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</w:t>
      </w:r>
      <w:r w:rsidRPr="00BE4E69">
        <w:rPr>
          <w:rFonts w:ascii="Times New Roman" w:hAnsi="Times New Roman"/>
          <w:sz w:val="16"/>
          <w:szCs w:val="20"/>
        </w:rPr>
        <w:t>└────────────────┘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</w:rPr>
      </w:pPr>
    </w:p>
    <w:p w:rsidR="00BE4E69" w:rsidRPr="00BE4E69" w:rsidRDefault="00BE4E69" w:rsidP="00BE4E69">
      <w:pPr>
        <w:rPr>
          <w:rFonts w:ascii="Times New Roman" w:hAnsi="Times New Roman"/>
        </w:rPr>
        <w:sectPr w:rsidR="00BE4E69" w:rsidRPr="00BE4E6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BE4E69" w:rsidRPr="007C0738" w:rsidTr="00B1296A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BE4E69" w:rsidRPr="00BE4E69" w:rsidTr="00B1296A">
        <w:tc>
          <w:tcPr>
            <w:tcW w:w="724" w:type="dxa"/>
            <w:vMerge/>
            <w:tcBorders>
              <w:left w:val="nil"/>
            </w:tcBorders>
          </w:tcPr>
          <w:p w:rsidR="00BE4E69" w:rsidRPr="00BE4E69" w:rsidRDefault="00BE4E69" w:rsidP="00B129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98" w:type="dxa"/>
            <w:gridSpan w:val="4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всего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планового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периода</w:t>
            </w:r>
            <w:proofErr w:type="spellEnd"/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на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последующие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годы</w:t>
            </w:r>
            <w:proofErr w:type="spellEnd"/>
          </w:p>
        </w:tc>
      </w:tr>
      <w:tr w:rsidR="00BE4E69" w:rsidRPr="00BE4E69" w:rsidTr="00B1296A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4098" w:type="dxa"/>
            <w:gridSpan w:val="4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на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первый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год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на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второй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год</w:t>
            </w:r>
            <w:proofErr w:type="spellEnd"/>
          </w:p>
        </w:tc>
        <w:tc>
          <w:tcPr>
            <w:tcW w:w="1531" w:type="dxa"/>
            <w:vMerge/>
            <w:tcBorders>
              <w:right w:val="nil"/>
            </w:tcBorders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</w:tr>
      <w:tr w:rsidR="00BE4E69" w:rsidRPr="00BE4E69" w:rsidTr="00B1296A">
        <w:tc>
          <w:tcPr>
            <w:tcW w:w="724" w:type="dxa"/>
            <w:vMerge/>
            <w:tcBorders>
              <w:left w:val="nil"/>
            </w:tcBorders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вид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документа</w:t>
            </w:r>
            <w:proofErr w:type="spellEnd"/>
          </w:p>
        </w:tc>
        <w:tc>
          <w:tcPr>
            <w:tcW w:w="753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номер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документа</w:t>
            </w:r>
            <w:proofErr w:type="spellEnd"/>
          </w:p>
        </w:tc>
        <w:tc>
          <w:tcPr>
            <w:tcW w:w="2098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наименование</w:t>
            </w:r>
            <w:proofErr w:type="spellEnd"/>
            <w:r w:rsidRPr="00BE4E6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документа</w:t>
            </w:r>
            <w:proofErr w:type="spellEnd"/>
          </w:p>
        </w:tc>
        <w:tc>
          <w:tcPr>
            <w:tcW w:w="1077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</w:tr>
      <w:tr w:rsidR="00BE4E69" w:rsidRPr="00BE4E69" w:rsidTr="00B1296A">
        <w:tc>
          <w:tcPr>
            <w:tcW w:w="724" w:type="dxa"/>
            <w:tcBorders>
              <w:lef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11</w:t>
            </w:r>
          </w:p>
        </w:tc>
      </w:tr>
      <w:tr w:rsidR="00BE4E69" w:rsidRPr="00BE4E69" w:rsidTr="00B12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E4E69" w:rsidRPr="00BE4E69" w:rsidTr="00B12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753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BE4E69" w:rsidRPr="00BE4E69" w:rsidRDefault="00BE4E69" w:rsidP="00B1296A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E4E69" w:rsidRPr="007C0738" w:rsidTr="00B1296A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81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30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BE4E69" w:rsidRPr="00BE4E69" w:rsidTr="00B1296A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Всего</w:t>
            </w:r>
            <w:proofErr w:type="spellEnd"/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0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Руководитель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(уполномоченное лицо)      ______________________    _______________    ______________________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(должность)             (подпись)        (расшифровка подписи)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"___" ___________________ 20____ г.                                    ┌────────────┬───┐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│   Лист </w:t>
      </w:r>
      <w:r w:rsidRPr="00BE4E69">
        <w:rPr>
          <w:rFonts w:ascii="Times New Roman" w:hAnsi="Times New Roman"/>
          <w:sz w:val="16"/>
          <w:szCs w:val="20"/>
        </w:rPr>
        <w:t>N</w:t>
      </w:r>
      <w:r w:rsidRPr="00BE4E69">
        <w:rPr>
          <w:rFonts w:ascii="Times New Roman" w:hAnsi="Times New Roman"/>
          <w:sz w:val="16"/>
          <w:szCs w:val="20"/>
          <w:lang w:val="ru-RU"/>
        </w:rPr>
        <w:t xml:space="preserve">   │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├────────────┼───┤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│Всего</w:t>
      </w:r>
      <w:proofErr w:type="spellEnd"/>
      <w:r w:rsidRPr="00BE4E69">
        <w:rPr>
          <w:rFonts w:ascii="Times New Roman" w:hAnsi="Times New Roman"/>
          <w:sz w:val="16"/>
          <w:szCs w:val="20"/>
          <w:lang w:val="ru-RU"/>
        </w:rPr>
        <w:t xml:space="preserve">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листов│</w:t>
      </w:r>
      <w:proofErr w:type="spellEnd"/>
      <w:r w:rsidRPr="00BE4E69">
        <w:rPr>
          <w:rFonts w:ascii="Times New Roman" w:hAnsi="Times New Roman"/>
          <w:sz w:val="16"/>
          <w:szCs w:val="20"/>
          <w:lang w:val="ru-RU"/>
        </w:rPr>
        <w:t xml:space="preserve">   │</w:t>
      </w:r>
    </w:p>
    <w:tbl>
      <w:tblPr>
        <w:tblW w:w="0" w:type="auto"/>
        <w:tblInd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383"/>
      </w:tblGrid>
      <w:tr w:rsidR="00BE4E69" w:rsidRPr="00BE4E69" w:rsidTr="00B1296A">
        <w:tc>
          <w:tcPr>
            <w:tcW w:w="1245" w:type="dxa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3" w:type="dxa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E4E69" w:rsidRPr="00BE4E69" w:rsidRDefault="00BE4E69" w:rsidP="00BE4E69">
      <w:pPr>
        <w:widowControl w:val="0"/>
        <w:autoSpaceDE w:val="0"/>
        <w:autoSpaceDN w:val="0"/>
        <w:outlineLvl w:val="1"/>
        <w:rPr>
          <w:rFonts w:ascii="Times New Roman" w:hAnsi="Times New Roman"/>
          <w:sz w:val="22"/>
          <w:szCs w:val="20"/>
          <w:lang w:val="ru-RU"/>
        </w:rPr>
      </w:pPr>
      <w:bookmarkStart w:id="21" w:name="_GoBack"/>
      <w:bookmarkEnd w:id="21"/>
    </w:p>
    <w:p w:rsidR="00BE4E69" w:rsidRPr="00BE4E69" w:rsidRDefault="00BE4E69" w:rsidP="00BE4E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Приложение </w:t>
      </w:r>
      <w:r w:rsidRPr="00BE4E69">
        <w:rPr>
          <w:rFonts w:ascii="Times New Roman" w:hAnsi="Times New Roman"/>
          <w:sz w:val="22"/>
          <w:szCs w:val="20"/>
        </w:rPr>
        <w:t>N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6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к Порядку </w:t>
      </w:r>
      <w:proofErr w:type="gramStart"/>
      <w:r w:rsidRPr="00BE4E69">
        <w:rPr>
          <w:rFonts w:ascii="Times New Roman" w:hAnsi="Times New Roman"/>
          <w:sz w:val="22"/>
          <w:szCs w:val="20"/>
          <w:lang w:val="ru-RU"/>
        </w:rPr>
        <w:t>взаимодействии</w:t>
      </w:r>
      <w:proofErr w:type="gramEnd"/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lastRenderedPageBreak/>
        <w:t>при осуществлении контроля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Администрацией сельского поселения 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с субъектами контроля, указанными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в пункте 4 Правил осуществления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контроля, предусмотренного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частью 5 статьи 99 Федерального закона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"О контрактной системе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в сфере закупок товаров, работ,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услуг для обеспечения государственных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и муниципальных нужд", утвержденных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Постановлением Правительства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Российской Федерации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от 12 декабря 2015 г. </w:t>
      </w:r>
      <w:r w:rsidRPr="00BE4E69">
        <w:rPr>
          <w:rFonts w:ascii="Times New Roman" w:hAnsi="Times New Roman"/>
          <w:sz w:val="22"/>
          <w:szCs w:val="20"/>
        </w:rPr>
        <w:t>N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1367</w:t>
      </w:r>
    </w:p>
    <w:p w:rsidR="00BE4E69" w:rsidRPr="00BE4E69" w:rsidRDefault="00BE4E69" w:rsidP="00BE4E69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0"/>
          <w:lang w:val="ru-RU"/>
        </w:rPr>
      </w:pP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</w:t>
      </w:r>
      <w:r w:rsidRPr="007C0738">
        <w:rPr>
          <w:rFonts w:ascii="Times New Roman" w:hAnsi="Times New Roman"/>
          <w:sz w:val="16"/>
          <w:szCs w:val="20"/>
          <w:lang w:val="ru-RU"/>
        </w:rPr>
        <w:t>┌────────────────┐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Гриф секретности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\</w:instrText>
      </w:r>
      <w:r w:rsidR="00307633">
        <w:instrText>l</w:instrText>
      </w:r>
      <w:r w:rsidR="00307633" w:rsidRPr="007C0738">
        <w:rPr>
          <w:lang w:val="ru-RU"/>
        </w:rPr>
        <w:instrText xml:space="preserve"> "</w:instrText>
      </w:r>
      <w:r w:rsidR="00307633">
        <w:instrText>P</w:instrText>
      </w:r>
      <w:r w:rsidR="00307633" w:rsidRPr="007C0738">
        <w:rPr>
          <w:lang w:val="ru-RU"/>
        </w:rPr>
        <w:instrText>706"</w:instrText>
      </w:r>
      <w:r w:rsidR="00307633">
        <w:fldChar w:fldCharType="separate"/>
      </w:r>
      <w:r w:rsidRPr="007C0738">
        <w:rPr>
          <w:rFonts w:ascii="Times New Roman" w:hAnsi="Times New Roman"/>
          <w:sz w:val="16"/>
          <w:szCs w:val="20"/>
          <w:lang w:val="ru-RU"/>
        </w:rPr>
        <w:t>&lt;*&gt;</w:t>
      </w:r>
      <w:r w:rsidR="00307633">
        <w:fldChar w:fldCharType="end"/>
      </w:r>
      <w:r w:rsidRPr="007C0738">
        <w:rPr>
          <w:rFonts w:ascii="Times New Roman" w:hAnsi="Times New Roman"/>
          <w:sz w:val="16"/>
          <w:szCs w:val="20"/>
          <w:lang w:val="ru-RU"/>
        </w:rPr>
        <w:t xml:space="preserve">  │                │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└────────────────┘</w:t>
      </w:r>
    </w:p>
    <w:p w:rsidR="00BE4E69" w:rsidRPr="007C0738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bookmarkStart w:id="22" w:name="P639"/>
      <w:bookmarkEnd w:id="22"/>
      <w:r w:rsidRPr="00BE4E69">
        <w:rPr>
          <w:rFonts w:ascii="Times New Roman" w:hAnsi="Times New Roman"/>
          <w:sz w:val="22"/>
          <w:szCs w:val="20"/>
          <w:lang w:val="ru-RU"/>
        </w:rPr>
        <w:t>Протокол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о несоответствии контролируемой информации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требованиям, установленным частью 5 статьи 99 </w:t>
      </w:r>
      <w:proofErr w:type="gramStart"/>
      <w:r w:rsidRPr="00BE4E69">
        <w:rPr>
          <w:rFonts w:ascii="Times New Roman" w:hAnsi="Times New Roman"/>
          <w:sz w:val="22"/>
          <w:szCs w:val="20"/>
          <w:lang w:val="ru-RU"/>
        </w:rPr>
        <w:t>Федерального</w:t>
      </w:r>
      <w:proofErr w:type="gramEnd"/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 xml:space="preserve">закона от 5 апреля 2013 года </w:t>
      </w:r>
      <w:r w:rsidRPr="00BE4E69">
        <w:rPr>
          <w:rFonts w:ascii="Times New Roman" w:hAnsi="Times New Roman"/>
          <w:sz w:val="22"/>
          <w:szCs w:val="20"/>
        </w:rPr>
        <w:t>N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44-ФЗ "О контрактной системе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в сфере закупок товаров, работ, услуг для обеспечения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  <w:lang w:val="ru-RU"/>
        </w:rPr>
        <w:t>государственных и муниципальных нужд"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  <w:r w:rsidRPr="00BE4E69">
        <w:rPr>
          <w:rFonts w:ascii="Times New Roman" w:hAnsi="Times New Roman"/>
          <w:sz w:val="22"/>
          <w:szCs w:val="20"/>
        </w:rPr>
        <w:t>N</w:t>
      </w:r>
      <w:r w:rsidRPr="00BE4E69">
        <w:rPr>
          <w:rFonts w:ascii="Times New Roman" w:hAnsi="Times New Roman"/>
          <w:sz w:val="22"/>
          <w:szCs w:val="20"/>
          <w:lang w:val="ru-RU"/>
        </w:rPr>
        <w:t xml:space="preserve"> __________________</w:t>
      </w:r>
    </w:p>
    <w:p w:rsidR="00BE4E69" w:rsidRPr="00BE4E69" w:rsidRDefault="00BE4E69" w:rsidP="00BE4E69">
      <w:pPr>
        <w:widowControl w:val="0"/>
        <w:autoSpaceDE w:val="0"/>
        <w:autoSpaceDN w:val="0"/>
        <w:jc w:val="center"/>
        <w:rPr>
          <w:rFonts w:ascii="Times New Roman" w:hAnsi="Times New Roman"/>
          <w:sz w:val="22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┌────────────────┐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│      Коды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от "___" ________________ 20___ г.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Дата│</w:t>
      </w:r>
      <w:proofErr w:type="spellEnd"/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Наименование органа контроля         ФУ Администрации МР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Мишкинский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районРБ</w:t>
      </w:r>
      <w:proofErr w:type="spellEnd"/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_________________________________ 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_________________________________     ИНН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  <w:lang w:val="ru-RU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>Наименование заказчика          _________________________________        КПП│                │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E4E69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</w:t>
      </w:r>
      <w:r w:rsidRPr="007C0738">
        <w:rPr>
          <w:rFonts w:ascii="Times New Roman" w:hAnsi="Times New Roman"/>
          <w:sz w:val="16"/>
          <w:szCs w:val="20"/>
          <w:lang w:val="ru-RU"/>
        </w:rPr>
        <w:t>├────────────────┤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Организационно-правовая форма   _________________________________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232</w:instrText>
      </w:r>
      <w:r w:rsidR="00307633">
        <w:instrText>F</w:instrText>
      </w:r>
      <w:r w:rsidR="00307633" w:rsidRPr="007C0738">
        <w:rPr>
          <w:lang w:val="ru-RU"/>
        </w:rPr>
        <w:instrText>31</w:instrText>
      </w:r>
      <w:r w:rsidR="00307633">
        <w:instrText>D</w:instrText>
      </w:r>
      <w:r w:rsidR="00307633" w:rsidRPr="007C0738">
        <w:rPr>
          <w:lang w:val="ru-RU"/>
        </w:rPr>
        <w:instrText>6</w:instrText>
      </w:r>
      <w:r w:rsidR="00307633">
        <w:instrText>D</w:instrText>
      </w:r>
      <w:r w:rsidR="00307633" w:rsidRPr="007C0738">
        <w:rPr>
          <w:lang w:val="ru-RU"/>
        </w:rPr>
        <w:instrText>348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55965</w:instrText>
      </w:r>
      <w:r w:rsidR="00307633">
        <w:instrText>D</w:instrText>
      </w:r>
      <w:r w:rsidR="00307633" w:rsidRPr="007C0738">
        <w:rPr>
          <w:lang w:val="ru-RU"/>
        </w:rPr>
        <w:instrText>903149</w:instrText>
      </w:r>
      <w:r w:rsidR="00307633">
        <w:instrText>F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9883</w:instrText>
      </w:r>
      <w:r w:rsidR="00307633">
        <w:instrText>D</w:instrText>
      </w:r>
      <w:r w:rsidR="00307633" w:rsidRPr="007C0738">
        <w:rPr>
          <w:lang w:val="ru-RU"/>
        </w:rPr>
        <w:instrText>0738</w:instrText>
      </w:r>
      <w:r w:rsidR="00307633">
        <w:instrText>AF</w:instrText>
      </w:r>
      <w:r w:rsidR="00307633" w:rsidRPr="007C0738">
        <w:rPr>
          <w:lang w:val="ru-RU"/>
        </w:rPr>
        <w:instrText>43</w:instrText>
      </w:r>
      <w:r w:rsidR="00307633">
        <w:instrText>F</w:instrText>
      </w:r>
      <w:r w:rsidR="00307633" w:rsidRPr="007C0738">
        <w:rPr>
          <w:lang w:val="ru-RU"/>
        </w:rPr>
        <w:instrText>3</w:instrText>
      </w:r>
      <w:r w:rsidR="00307633">
        <w:instrText>B</w:instrText>
      </w:r>
      <w:r w:rsidR="00307633" w:rsidRPr="007C0738">
        <w:rPr>
          <w:lang w:val="ru-RU"/>
        </w:rPr>
        <w:instrText>5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7C0738">
        <w:rPr>
          <w:rFonts w:ascii="Times New Roman" w:hAnsi="Times New Roman"/>
          <w:sz w:val="16"/>
          <w:szCs w:val="20"/>
          <w:lang w:val="ru-RU"/>
        </w:rPr>
        <w:t>ОКОПФ</w:t>
      </w:r>
      <w:r w:rsidR="00307633">
        <w:fldChar w:fldCharType="end"/>
      </w:r>
      <w:r w:rsidRPr="007C0738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Форма собственности             _________________________________ 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030</w:instrText>
      </w:r>
      <w:r w:rsidR="00307633">
        <w:instrText>F</w:instrText>
      </w:r>
      <w:r w:rsidR="00307633" w:rsidRPr="007C0738">
        <w:rPr>
          <w:lang w:val="ru-RU"/>
        </w:rPr>
        <w:instrText>91</w:instrText>
      </w:r>
      <w:r w:rsidR="00307633">
        <w:instrText>D</w:instrText>
      </w:r>
      <w:r w:rsidR="00307633" w:rsidRPr="007C0738">
        <w:rPr>
          <w:lang w:val="ru-RU"/>
        </w:rPr>
        <w:instrText>6</w:instrText>
      </w:r>
      <w:r w:rsidR="00307633">
        <w:instrText>A</w:instrText>
      </w:r>
      <w:r w:rsidR="00307633" w:rsidRPr="007C0738">
        <w:rPr>
          <w:lang w:val="ru-RU"/>
        </w:rPr>
        <w:instrText>3</w:instrText>
      </w:r>
      <w:r w:rsidR="00307633">
        <w:instrText>F</w:instrText>
      </w:r>
      <w:r w:rsidR="00307633" w:rsidRPr="007C0738">
        <w:rPr>
          <w:lang w:val="ru-RU"/>
        </w:rPr>
        <w:instrText>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55845</w:instrText>
      </w:r>
      <w:r w:rsidR="00307633">
        <w:instrText>DC</w:instrText>
      </w:r>
      <w:r w:rsidR="00307633" w:rsidRPr="007C0738">
        <w:rPr>
          <w:lang w:val="ru-RU"/>
        </w:rPr>
        <w:instrText>83</w:instrText>
      </w:r>
      <w:r w:rsidR="00307633">
        <w:instrText>D</w:instrText>
      </w:r>
      <w:r w:rsidR="00307633" w:rsidRPr="007C0738">
        <w:rPr>
          <w:lang w:val="ru-RU"/>
        </w:rPr>
        <w:instrText>48</w:instrText>
      </w:r>
      <w:r w:rsidR="00307633">
        <w:instrText>F</w:instrText>
      </w:r>
      <w:r w:rsidR="00307633" w:rsidRPr="007C0738">
        <w:rPr>
          <w:lang w:val="ru-RU"/>
        </w:rPr>
        <w:instrText>1</w:instrText>
      </w:r>
      <w:r w:rsidR="00307633">
        <w:instrText>E</w:instrText>
      </w:r>
      <w:r w:rsidR="00307633" w:rsidRPr="007C0738">
        <w:rPr>
          <w:lang w:val="ru-RU"/>
        </w:rPr>
        <w:instrText>78937126</w:instrText>
      </w:r>
      <w:r w:rsidR="00307633">
        <w:instrText>EFE</w:instrText>
      </w:r>
      <w:r w:rsidR="00307633" w:rsidRPr="007C0738">
        <w:rPr>
          <w:lang w:val="ru-RU"/>
        </w:rPr>
        <w:instrText>066968046414021</w:instrText>
      </w:r>
      <w:r w:rsidR="00307633">
        <w:instrText>D</w:instrText>
      </w:r>
      <w:r w:rsidR="00307633" w:rsidRPr="007C0738">
        <w:rPr>
          <w:lang w:val="ru-RU"/>
        </w:rPr>
        <w:instrText>998</w:instrText>
      </w:r>
      <w:r w:rsidR="00307633">
        <w:instrText>FE</w:instrText>
      </w:r>
      <w:r w:rsidR="00307633" w:rsidRPr="007C0738">
        <w:rPr>
          <w:lang w:val="ru-RU"/>
        </w:rPr>
        <w:instrText>467</w:instrText>
      </w:r>
      <w:r w:rsidR="00307633">
        <w:instrText>F</w:instrText>
      </w:r>
      <w:r w:rsidR="00307633" w:rsidRPr="007C0738">
        <w:rPr>
          <w:lang w:val="ru-RU"/>
        </w:rPr>
        <w:instrText>5</w:instrText>
      </w:r>
      <w:r w:rsidR="00307633">
        <w:instrText>B</w:instrText>
      </w:r>
      <w:r w:rsidR="00307633" w:rsidRPr="007C0738">
        <w:rPr>
          <w:lang w:val="ru-RU"/>
        </w:rPr>
        <w:instrText>4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7C0738">
        <w:rPr>
          <w:rFonts w:ascii="Times New Roman" w:hAnsi="Times New Roman"/>
          <w:sz w:val="16"/>
          <w:szCs w:val="20"/>
          <w:lang w:val="ru-RU"/>
        </w:rPr>
        <w:t>ОКФС</w:t>
      </w:r>
      <w:r w:rsidR="00307633">
        <w:fldChar w:fldCharType="end"/>
      </w:r>
      <w:r w:rsidRPr="007C0738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                                                                           ├────────────────┤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Наименование бюджета            _________________________________   по </w:t>
      </w:r>
      <w:r w:rsidR="00307633">
        <w:fldChar w:fldCharType="begin"/>
      </w:r>
      <w:r w:rsidR="00307633">
        <w:instrText>HYPERLINK</w:instrText>
      </w:r>
      <w:r w:rsidR="00307633" w:rsidRPr="007C0738">
        <w:rPr>
          <w:lang w:val="ru-RU"/>
        </w:rPr>
        <w:instrText xml:space="preserve"> "</w:instrText>
      </w:r>
      <w:r w:rsidR="00307633">
        <w:instrText>consultantplus</w:instrText>
      </w:r>
      <w:r w:rsidR="00307633" w:rsidRPr="007C0738">
        <w:rPr>
          <w:lang w:val="ru-RU"/>
        </w:rPr>
        <w:instrText>://</w:instrText>
      </w:r>
      <w:r w:rsidR="00307633">
        <w:instrText>offline</w:instrText>
      </w:r>
      <w:r w:rsidR="00307633" w:rsidRPr="007C0738">
        <w:rPr>
          <w:lang w:val="ru-RU"/>
        </w:rPr>
        <w:instrText>/</w:instrText>
      </w:r>
      <w:r w:rsidR="00307633">
        <w:instrText>ref</w:instrText>
      </w:r>
      <w:r w:rsidR="00307633" w:rsidRPr="007C0738">
        <w:rPr>
          <w:lang w:val="ru-RU"/>
        </w:rPr>
        <w:instrText>=5</w:instrText>
      </w:r>
      <w:r w:rsidR="00307633">
        <w:instrText>E</w:instrText>
      </w:r>
      <w:r w:rsidR="00307633" w:rsidRPr="007C0738">
        <w:rPr>
          <w:lang w:val="ru-RU"/>
        </w:rPr>
        <w:instrText>94</w:instrText>
      </w:r>
      <w:r w:rsidR="00307633">
        <w:instrText>EDFA</w:instrText>
      </w:r>
      <w:r w:rsidR="00307633" w:rsidRPr="007C0738">
        <w:rPr>
          <w:lang w:val="ru-RU"/>
        </w:rPr>
        <w:instrText>519</w:instrText>
      </w:r>
      <w:r w:rsidR="00307633">
        <w:instrText>A</w:instrText>
      </w:r>
      <w:r w:rsidR="00307633" w:rsidRPr="007C0738">
        <w:rPr>
          <w:lang w:val="ru-RU"/>
        </w:rPr>
        <w:instrText>73</w:instrText>
      </w:r>
      <w:r w:rsidR="00307633">
        <w:instrText>A</w:instrText>
      </w:r>
      <w:r w:rsidR="00307633" w:rsidRPr="007C0738">
        <w:rPr>
          <w:lang w:val="ru-RU"/>
        </w:rPr>
        <w:instrText>2792</w:instrText>
      </w:r>
      <w:r w:rsidR="00307633">
        <w:instrText>A</w:instrText>
      </w:r>
      <w:r w:rsidR="00307633" w:rsidRPr="007C0738">
        <w:rPr>
          <w:lang w:val="ru-RU"/>
        </w:rPr>
        <w:instrText>22926010</w:instrText>
      </w:r>
      <w:r w:rsidR="00307633">
        <w:instrText>A</w:instrText>
      </w:r>
      <w:r w:rsidR="00307633" w:rsidRPr="007C0738">
        <w:rPr>
          <w:lang w:val="ru-RU"/>
        </w:rPr>
        <w:instrText>0</w:instrText>
      </w:r>
      <w:r w:rsidR="00307633">
        <w:instrText>AAD</w:instrText>
      </w:r>
      <w:r w:rsidR="00307633" w:rsidRPr="007C0738">
        <w:rPr>
          <w:lang w:val="ru-RU"/>
        </w:rPr>
        <w:instrText>036</w:instrText>
      </w:r>
      <w:r w:rsidR="00307633">
        <w:instrText>F</w:instrText>
      </w:r>
      <w:r w:rsidR="00307633" w:rsidRPr="007C0738">
        <w:rPr>
          <w:lang w:val="ru-RU"/>
        </w:rPr>
        <w:instrText>0196</w:instrText>
      </w:r>
      <w:r w:rsidR="00307633">
        <w:instrText>A</w:instrText>
      </w:r>
      <w:r w:rsidR="00307633" w:rsidRPr="007C0738">
        <w:rPr>
          <w:lang w:val="ru-RU"/>
        </w:rPr>
        <w:instrText>388</w:instrText>
      </w:r>
      <w:r w:rsidR="00307633">
        <w:instrText>FF</w:instrText>
      </w:r>
      <w:r w:rsidR="00307633" w:rsidRPr="007C0738">
        <w:rPr>
          <w:lang w:val="ru-RU"/>
        </w:rPr>
        <w:instrText>4</w:instrText>
      </w:r>
      <w:r w:rsidR="00307633">
        <w:instrText>BF</w:instrText>
      </w:r>
      <w:r w:rsidR="00307633" w:rsidRPr="007C0738">
        <w:rPr>
          <w:lang w:val="ru-RU"/>
        </w:rPr>
        <w:instrText>5</w:instrText>
      </w:r>
      <w:r w:rsidR="00307633">
        <w:instrText>E</w:instrText>
      </w:r>
      <w:r w:rsidR="00307633" w:rsidRPr="007C0738">
        <w:rPr>
          <w:lang w:val="ru-RU"/>
        </w:rPr>
        <w:instrText>6</w:instrText>
      </w:r>
      <w:r w:rsidR="00307633">
        <w:instrText>F</w:instrText>
      </w:r>
      <w:r w:rsidR="00307633" w:rsidRPr="007C0738">
        <w:rPr>
          <w:lang w:val="ru-RU"/>
        </w:rPr>
        <w:instrText>90899</w:instrText>
      </w:r>
      <w:r w:rsidR="00307633">
        <w:instrText>FEF</w:instrText>
      </w:r>
      <w:r w:rsidR="00307633" w:rsidRPr="007C0738">
        <w:rPr>
          <w:lang w:val="ru-RU"/>
        </w:rPr>
        <w:instrText>55845</w:instrText>
      </w:r>
      <w:r w:rsidR="00307633">
        <w:instrText>DC</w:instrText>
      </w:r>
      <w:r w:rsidR="00307633" w:rsidRPr="007C0738">
        <w:rPr>
          <w:lang w:val="ru-RU"/>
        </w:rPr>
        <w:instrText>83</w:instrText>
      </w:r>
      <w:r w:rsidR="00307633">
        <w:instrText>D</w:instrText>
      </w:r>
      <w:r w:rsidR="00307633" w:rsidRPr="007C0738">
        <w:rPr>
          <w:lang w:val="ru-RU"/>
        </w:rPr>
        <w:instrText>48</w:instrText>
      </w:r>
      <w:r w:rsidR="00307633">
        <w:instrText>F</w:instrText>
      </w:r>
      <w:r w:rsidR="00307633" w:rsidRPr="007C0738">
        <w:rPr>
          <w:lang w:val="ru-RU"/>
        </w:rPr>
        <w:instrText>1</w:instrText>
      </w:r>
      <w:r w:rsidR="00307633">
        <w:instrText>E</w:instrText>
      </w:r>
      <w:r w:rsidR="00307633" w:rsidRPr="007C0738">
        <w:rPr>
          <w:lang w:val="ru-RU"/>
        </w:rPr>
        <w:instrText>7883</w:instrText>
      </w:r>
      <w:r w:rsidR="00307633">
        <w:instrText>F</w:instrText>
      </w:r>
      <w:r w:rsidR="00307633" w:rsidRPr="007C0738">
        <w:rPr>
          <w:lang w:val="ru-RU"/>
        </w:rPr>
        <w:instrText>126</w:instrText>
      </w:r>
      <w:r w:rsidR="00307633">
        <w:instrText>EFE</w:instrText>
      </w:r>
      <w:r w:rsidR="00307633" w:rsidRPr="007C0738">
        <w:rPr>
          <w:lang w:val="ru-RU"/>
        </w:rPr>
        <w:instrText>066968046414021</w:instrText>
      </w:r>
      <w:r w:rsidR="00307633">
        <w:instrText>D</w:instrText>
      </w:r>
      <w:r w:rsidR="00307633" w:rsidRPr="007C0738">
        <w:rPr>
          <w:lang w:val="ru-RU"/>
        </w:rPr>
        <w:instrText>998</w:instrText>
      </w:r>
      <w:r w:rsidR="00307633">
        <w:instrText>FE</w:instrText>
      </w:r>
      <w:r w:rsidR="00307633" w:rsidRPr="007C0738">
        <w:rPr>
          <w:lang w:val="ru-RU"/>
        </w:rPr>
        <w:instrText>467</w:instrText>
      </w:r>
      <w:r w:rsidR="00307633">
        <w:instrText>F</w:instrText>
      </w:r>
      <w:r w:rsidR="00307633" w:rsidRPr="007C0738">
        <w:rPr>
          <w:lang w:val="ru-RU"/>
        </w:rPr>
        <w:instrText>5</w:instrText>
      </w:r>
      <w:r w:rsidR="00307633">
        <w:instrText>B</w:instrText>
      </w:r>
      <w:r w:rsidR="00307633" w:rsidRPr="007C0738">
        <w:rPr>
          <w:lang w:val="ru-RU"/>
        </w:rPr>
        <w:instrText>4</w:instrText>
      </w:r>
      <w:r w:rsidR="00307633">
        <w:instrText>G</w:instrText>
      </w:r>
      <w:r w:rsidR="00307633" w:rsidRPr="007C0738">
        <w:rPr>
          <w:lang w:val="ru-RU"/>
        </w:rPr>
        <w:instrText>"</w:instrText>
      </w:r>
      <w:r w:rsidR="00307633">
        <w:fldChar w:fldCharType="separate"/>
      </w:r>
      <w:r w:rsidRPr="007C0738">
        <w:rPr>
          <w:rFonts w:ascii="Times New Roman" w:hAnsi="Times New Roman"/>
          <w:sz w:val="16"/>
          <w:szCs w:val="20"/>
          <w:lang w:val="ru-RU"/>
        </w:rPr>
        <w:t>ОКТМО</w:t>
      </w:r>
      <w:r w:rsidR="00307633">
        <w:fldChar w:fldCharType="end"/>
      </w:r>
      <w:r w:rsidRPr="007C0738">
        <w:rPr>
          <w:rFonts w:ascii="Times New Roman" w:hAnsi="Times New Roman"/>
          <w:sz w:val="16"/>
          <w:szCs w:val="20"/>
          <w:lang w:val="ru-RU"/>
        </w:rPr>
        <w:t>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lastRenderedPageBreak/>
        <w:t xml:space="preserve">                                                                            </w:t>
      </w:r>
      <w:r w:rsidRPr="00BE4E69">
        <w:rPr>
          <w:rFonts w:ascii="Times New Roman" w:hAnsi="Times New Roman"/>
          <w:sz w:val="16"/>
          <w:szCs w:val="20"/>
        </w:rPr>
        <w:t>├────────────────┤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BE4E69">
        <w:rPr>
          <w:rFonts w:ascii="Times New Roman" w:hAnsi="Times New Roman"/>
          <w:sz w:val="16"/>
          <w:szCs w:val="20"/>
        </w:rPr>
        <w:t xml:space="preserve">                                                                    </w:t>
      </w:r>
      <w:proofErr w:type="spellStart"/>
      <w:proofErr w:type="gramStart"/>
      <w:r w:rsidRPr="00BE4E69">
        <w:rPr>
          <w:rFonts w:ascii="Times New Roman" w:hAnsi="Times New Roman"/>
          <w:sz w:val="16"/>
          <w:szCs w:val="20"/>
        </w:rPr>
        <w:t>по</w:t>
      </w:r>
      <w:proofErr w:type="spellEnd"/>
      <w:proofErr w:type="gramEnd"/>
      <w:r w:rsidRPr="00BE4E69">
        <w:rPr>
          <w:rFonts w:ascii="Times New Roman" w:hAnsi="Times New Roman"/>
          <w:sz w:val="16"/>
          <w:szCs w:val="20"/>
        </w:rPr>
        <w:t xml:space="preserve"> </w:t>
      </w:r>
      <w:hyperlink r:id="rId60" w:history="1">
        <w:r w:rsidRPr="00BE4E69">
          <w:rPr>
            <w:rFonts w:ascii="Times New Roman" w:hAnsi="Times New Roman"/>
            <w:sz w:val="16"/>
            <w:szCs w:val="20"/>
          </w:rPr>
          <w:t>ОКТМО</w:t>
        </w:r>
      </w:hyperlink>
      <w:r w:rsidRPr="00BE4E69">
        <w:rPr>
          <w:rFonts w:ascii="Times New Roman" w:hAnsi="Times New Roman"/>
          <w:sz w:val="16"/>
          <w:szCs w:val="20"/>
        </w:rPr>
        <w:t>│                │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E4E69">
        <w:rPr>
          <w:rFonts w:ascii="Times New Roman" w:hAnsi="Times New Roman"/>
          <w:sz w:val="16"/>
          <w:szCs w:val="20"/>
        </w:rPr>
        <w:t>Место</w:t>
      </w:r>
      <w:proofErr w:type="spellEnd"/>
      <w:r w:rsidRPr="00BE4E69">
        <w:rPr>
          <w:rFonts w:ascii="Times New Roman" w:hAnsi="Times New Roman"/>
          <w:sz w:val="16"/>
          <w:szCs w:val="20"/>
        </w:rPr>
        <w:t xml:space="preserve"> </w:t>
      </w:r>
      <w:proofErr w:type="spellStart"/>
      <w:r w:rsidRPr="00BE4E69">
        <w:rPr>
          <w:rFonts w:ascii="Times New Roman" w:hAnsi="Times New Roman"/>
          <w:sz w:val="16"/>
          <w:szCs w:val="20"/>
        </w:rPr>
        <w:t>нахождения</w:t>
      </w:r>
      <w:proofErr w:type="spellEnd"/>
      <w:r w:rsidRPr="00BE4E69">
        <w:rPr>
          <w:rFonts w:ascii="Times New Roman" w:hAnsi="Times New Roman"/>
          <w:sz w:val="16"/>
          <w:szCs w:val="20"/>
        </w:rPr>
        <w:t xml:space="preserve"> (</w:t>
      </w:r>
      <w:proofErr w:type="spellStart"/>
      <w:r w:rsidRPr="00BE4E69">
        <w:rPr>
          <w:rFonts w:ascii="Times New Roman" w:hAnsi="Times New Roman"/>
          <w:sz w:val="16"/>
          <w:szCs w:val="20"/>
        </w:rPr>
        <w:t>адрес</w:t>
      </w:r>
      <w:proofErr w:type="spellEnd"/>
      <w:r w:rsidRPr="00BE4E69">
        <w:rPr>
          <w:rFonts w:ascii="Times New Roman" w:hAnsi="Times New Roman"/>
          <w:sz w:val="16"/>
          <w:szCs w:val="20"/>
        </w:rPr>
        <w:t xml:space="preserve">)        _________________________________           │                </w:t>
      </w:r>
      <w:proofErr w:type="spellStart"/>
      <w:r w:rsidRPr="00BE4E69">
        <w:rPr>
          <w:rFonts w:ascii="Times New Roman" w:hAnsi="Times New Roman"/>
          <w:sz w:val="16"/>
          <w:szCs w:val="20"/>
        </w:rPr>
        <w:t>│</w:t>
      </w:r>
      <w:proofErr w:type="spell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BE4E69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0"/>
        </w:rPr>
      </w:pPr>
    </w:p>
    <w:p w:rsidR="00BE4E69" w:rsidRPr="00BE4E69" w:rsidRDefault="00BE4E69" w:rsidP="00BE4E69">
      <w:pPr>
        <w:rPr>
          <w:rFonts w:ascii="Times New Roman" w:hAnsi="Times New Roman"/>
        </w:rPr>
        <w:sectPr w:rsidR="00BE4E69" w:rsidRPr="00BE4E69" w:rsidSect="00694CA4">
          <w:pgSz w:w="16838" w:h="11905" w:orient="landscape"/>
          <w:pgMar w:top="1701" w:right="1134" w:bottom="284" w:left="1134" w:header="0" w:footer="0" w:gutter="0"/>
          <w:cols w:space="720"/>
          <w:docGrid w:linePitch="326"/>
        </w:sectPr>
      </w:pPr>
    </w:p>
    <w:tbl>
      <w:tblPr>
        <w:tblW w:w="91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204"/>
        <w:gridCol w:w="1804"/>
        <w:gridCol w:w="2095"/>
        <w:gridCol w:w="567"/>
        <w:gridCol w:w="700"/>
        <w:gridCol w:w="1149"/>
      </w:tblGrid>
      <w:tr w:rsidR="00BE4E69" w:rsidRPr="007C0738" w:rsidTr="00B1296A">
        <w:tc>
          <w:tcPr>
            <w:tcW w:w="4630" w:type="dxa"/>
            <w:gridSpan w:val="3"/>
            <w:tcBorders>
              <w:lef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11" w:type="dxa"/>
            <w:gridSpan w:val="4"/>
            <w:tcBorders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BE4E69">
              <w:rPr>
                <w:rFonts w:ascii="Times New Roman" w:hAnsi="Times New Roman"/>
                <w:sz w:val="22"/>
                <w:szCs w:val="20"/>
                <w:lang w:val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BE4E69" w:rsidRPr="00BE4E69" w:rsidTr="00B1296A">
        <w:tc>
          <w:tcPr>
            <w:tcW w:w="1622" w:type="dxa"/>
            <w:tcBorders>
              <w:lef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наименование</w:t>
            </w:r>
            <w:proofErr w:type="spellEnd"/>
          </w:p>
        </w:tc>
        <w:tc>
          <w:tcPr>
            <w:tcW w:w="120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дата</w:t>
            </w:r>
            <w:proofErr w:type="spellEnd"/>
          </w:p>
        </w:tc>
        <w:tc>
          <w:tcPr>
            <w:tcW w:w="180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номер</w:t>
            </w:r>
            <w:proofErr w:type="spellEnd"/>
          </w:p>
        </w:tc>
        <w:tc>
          <w:tcPr>
            <w:tcW w:w="2095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наименование</w:t>
            </w:r>
            <w:proofErr w:type="spellEnd"/>
          </w:p>
        </w:tc>
        <w:tc>
          <w:tcPr>
            <w:tcW w:w="567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дата</w:t>
            </w:r>
            <w:proofErr w:type="spellEnd"/>
          </w:p>
        </w:tc>
        <w:tc>
          <w:tcPr>
            <w:tcW w:w="1849" w:type="dxa"/>
            <w:gridSpan w:val="2"/>
            <w:tcBorders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E69">
              <w:rPr>
                <w:rFonts w:ascii="Times New Roman" w:hAnsi="Times New Roman"/>
                <w:sz w:val="22"/>
                <w:szCs w:val="20"/>
              </w:rPr>
              <w:t>номер</w:t>
            </w:r>
            <w:proofErr w:type="spellEnd"/>
          </w:p>
        </w:tc>
      </w:tr>
      <w:tr w:rsidR="00BE4E69" w:rsidRPr="00BE4E69" w:rsidTr="00B1296A">
        <w:trPr>
          <w:gridAfter w:val="1"/>
          <w:wAfter w:w="1149" w:type="dxa"/>
        </w:trPr>
        <w:tc>
          <w:tcPr>
            <w:tcW w:w="1622" w:type="dxa"/>
            <w:tcBorders>
              <w:lef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3</w:t>
            </w:r>
          </w:p>
        </w:tc>
        <w:tc>
          <w:tcPr>
            <w:tcW w:w="2095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  <w:r w:rsidRPr="00BE4E69">
              <w:rPr>
                <w:rFonts w:ascii="Times New Roman" w:hAnsi="Times New Roman"/>
                <w:sz w:val="22"/>
                <w:szCs w:val="20"/>
              </w:rPr>
              <w:t>6</w:t>
            </w:r>
          </w:p>
        </w:tc>
      </w:tr>
      <w:tr w:rsidR="00BE4E69" w:rsidRPr="00BE4E69" w:rsidTr="00B129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BE4E69" w:rsidRPr="00BE4E69" w:rsidRDefault="00BE4E69" w:rsidP="00B129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0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E4E69">
        <w:rPr>
          <w:rFonts w:ascii="Times New Roman" w:hAnsi="Times New Roman"/>
          <w:sz w:val="16"/>
          <w:szCs w:val="20"/>
        </w:rPr>
        <w:t>Выявленные</w:t>
      </w:r>
      <w:proofErr w:type="spellEnd"/>
      <w:r w:rsidRPr="00BE4E69">
        <w:rPr>
          <w:rFonts w:ascii="Times New Roman" w:hAnsi="Times New Roman"/>
          <w:sz w:val="16"/>
          <w:szCs w:val="20"/>
        </w:rPr>
        <w:t xml:space="preserve"> </w:t>
      </w:r>
      <w:proofErr w:type="spellStart"/>
      <w:r w:rsidRPr="00BE4E69">
        <w:rPr>
          <w:rFonts w:ascii="Times New Roman" w:hAnsi="Times New Roman"/>
          <w:sz w:val="16"/>
          <w:szCs w:val="20"/>
        </w:rPr>
        <w:t>несоответствия</w:t>
      </w:r>
      <w:proofErr w:type="spellEnd"/>
      <w:r w:rsidRPr="00BE4E69">
        <w:rPr>
          <w:rFonts w:ascii="Times New Roman" w:hAnsi="Times New Roman"/>
          <w:sz w:val="16"/>
          <w:szCs w:val="20"/>
        </w:rPr>
        <w:t>: ___________________________________________________________________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BE4E69">
        <w:rPr>
          <w:rFonts w:ascii="Times New Roman" w:hAnsi="Times New Roman"/>
          <w:sz w:val="16"/>
          <w:szCs w:val="20"/>
        </w:rPr>
        <w:t xml:space="preserve">                           ___________________________________________________________________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BE4E69">
        <w:rPr>
          <w:rFonts w:ascii="Times New Roman" w:hAnsi="Times New Roman"/>
          <w:sz w:val="16"/>
          <w:szCs w:val="20"/>
        </w:rPr>
        <w:t xml:space="preserve">                           ___________________________________________________________________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BE4E69">
        <w:rPr>
          <w:rFonts w:ascii="Times New Roman" w:hAnsi="Times New Roman"/>
          <w:sz w:val="16"/>
          <w:szCs w:val="20"/>
        </w:rPr>
        <w:t xml:space="preserve">                           ___________________________________________________________________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BE4E69">
        <w:rPr>
          <w:rFonts w:ascii="Times New Roman" w:hAnsi="Times New Roman"/>
          <w:sz w:val="16"/>
          <w:szCs w:val="20"/>
        </w:rPr>
        <w:t xml:space="preserve">                           ___________________________________________________________________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BE4E69">
        <w:rPr>
          <w:rFonts w:ascii="Times New Roman" w:hAnsi="Times New Roman"/>
          <w:sz w:val="16"/>
          <w:szCs w:val="20"/>
        </w:rPr>
        <w:t xml:space="preserve">                           ___________________________________________________________________</w:t>
      </w: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>Ответственный исполнитель  _____________________  ________________  _______________________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                              (должность)           (подпись)       (расшифровка подписи)</w:t>
      </w:r>
    </w:p>
    <w:p w:rsidR="00BE4E69" w:rsidRPr="007C0738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7C0738">
        <w:rPr>
          <w:rFonts w:ascii="Times New Roman" w:hAnsi="Times New Roman"/>
          <w:sz w:val="16"/>
          <w:szCs w:val="20"/>
          <w:lang w:val="ru-RU"/>
        </w:rPr>
        <w:t xml:space="preserve"> </w:t>
      </w:r>
      <w:proofErr w:type="gramStart"/>
      <w:r w:rsidRPr="00BE4E69">
        <w:rPr>
          <w:rFonts w:ascii="Times New Roman" w:hAnsi="Times New Roman"/>
          <w:sz w:val="16"/>
          <w:szCs w:val="20"/>
        </w:rPr>
        <w:t>"___" ___________________ 20____ г.</w:t>
      </w:r>
      <w:proofErr w:type="gram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0"/>
        </w:rPr>
      </w:pPr>
    </w:p>
    <w:p w:rsidR="00BE4E69" w:rsidRPr="00BE4E69" w:rsidRDefault="00BE4E69" w:rsidP="00BE4E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2"/>
          <w:szCs w:val="20"/>
        </w:rPr>
      </w:pPr>
      <w:r w:rsidRPr="00BE4E69">
        <w:rPr>
          <w:rFonts w:ascii="Times New Roman" w:hAnsi="Times New Roman"/>
          <w:sz w:val="22"/>
          <w:szCs w:val="20"/>
        </w:rPr>
        <w:t>--------------------------------</w:t>
      </w:r>
    </w:p>
    <w:p w:rsidR="00BE4E69" w:rsidRPr="00BE4E69" w:rsidRDefault="00BE4E69" w:rsidP="00BE4E6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2"/>
          <w:szCs w:val="20"/>
        </w:rPr>
      </w:pPr>
      <w:bookmarkStart w:id="23" w:name="P706"/>
      <w:bookmarkEnd w:id="23"/>
      <w:proofErr w:type="gramStart"/>
      <w:r w:rsidRPr="00BE4E69">
        <w:rPr>
          <w:rFonts w:ascii="Times New Roman" w:hAnsi="Times New Roman"/>
          <w:sz w:val="22"/>
          <w:szCs w:val="20"/>
        </w:rPr>
        <w:t xml:space="preserve">&lt;*&gt; </w:t>
      </w:r>
      <w:proofErr w:type="spellStart"/>
      <w:r w:rsidRPr="00BE4E69">
        <w:rPr>
          <w:rFonts w:ascii="Times New Roman" w:hAnsi="Times New Roman"/>
          <w:sz w:val="22"/>
          <w:szCs w:val="20"/>
        </w:rPr>
        <w:t>Заполняется</w:t>
      </w:r>
      <w:proofErr w:type="spellEnd"/>
      <w:r w:rsidRPr="00BE4E69">
        <w:rPr>
          <w:rFonts w:ascii="Times New Roman" w:hAnsi="Times New Roman"/>
          <w:sz w:val="22"/>
          <w:szCs w:val="20"/>
        </w:rPr>
        <w:t xml:space="preserve"> </w:t>
      </w:r>
      <w:proofErr w:type="spellStart"/>
      <w:r w:rsidRPr="00BE4E69">
        <w:rPr>
          <w:rFonts w:ascii="Times New Roman" w:hAnsi="Times New Roman"/>
          <w:sz w:val="22"/>
          <w:szCs w:val="20"/>
        </w:rPr>
        <w:t>при</w:t>
      </w:r>
      <w:proofErr w:type="spellEnd"/>
      <w:r w:rsidRPr="00BE4E69">
        <w:rPr>
          <w:rFonts w:ascii="Times New Roman" w:hAnsi="Times New Roman"/>
          <w:sz w:val="22"/>
          <w:szCs w:val="20"/>
        </w:rPr>
        <w:t xml:space="preserve"> </w:t>
      </w:r>
      <w:proofErr w:type="spellStart"/>
      <w:r w:rsidRPr="00BE4E69">
        <w:rPr>
          <w:rFonts w:ascii="Times New Roman" w:hAnsi="Times New Roman"/>
          <w:sz w:val="22"/>
          <w:szCs w:val="20"/>
        </w:rPr>
        <w:t>наличии</w:t>
      </w:r>
      <w:proofErr w:type="spellEnd"/>
      <w:r w:rsidRPr="00BE4E69">
        <w:rPr>
          <w:rFonts w:ascii="Times New Roman" w:hAnsi="Times New Roman"/>
          <w:sz w:val="22"/>
          <w:szCs w:val="20"/>
        </w:rPr>
        <w:t>.</w:t>
      </w:r>
      <w:proofErr w:type="gramEnd"/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0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0"/>
        </w:rPr>
      </w:pPr>
    </w:p>
    <w:p w:rsidR="00BE4E69" w:rsidRPr="00BE4E69" w:rsidRDefault="00BE4E69" w:rsidP="00BE4E69">
      <w:pPr>
        <w:rPr>
          <w:rFonts w:ascii="Times New Roman" w:eastAsia="Calibri" w:hAnsi="Times New Roman"/>
          <w:sz w:val="21"/>
          <w:szCs w:val="21"/>
        </w:rPr>
      </w:pPr>
    </w:p>
    <w:p w:rsidR="00BE4E69" w:rsidRPr="00BE4E69" w:rsidRDefault="00BE4E69" w:rsidP="00BE4E69">
      <w:pPr>
        <w:widowControl w:val="0"/>
        <w:autoSpaceDE w:val="0"/>
        <w:autoSpaceDN w:val="0"/>
        <w:adjustRightInd w:val="0"/>
        <w:ind w:firstLine="70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4E69" w:rsidRPr="00BE4E69" w:rsidRDefault="00BE4E69" w:rsidP="00BE4E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9DA" w:rsidRPr="00BE4E69" w:rsidRDefault="005919DA" w:rsidP="00C61B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BAF" w:rsidRPr="00BE4E69" w:rsidRDefault="00C61BAF" w:rsidP="0053048C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4E662C" w:rsidRPr="00BE4E69" w:rsidRDefault="004E662C" w:rsidP="00C61BAF">
      <w:pPr>
        <w:rPr>
          <w:rFonts w:ascii="Times New Roman" w:hAnsi="Times New Roman"/>
          <w:lang w:val="ru-RU"/>
        </w:rPr>
      </w:pPr>
    </w:p>
    <w:p w:rsidR="00C61BAF" w:rsidRPr="00BE4E69" w:rsidRDefault="00C61BAF" w:rsidP="00C61BAF">
      <w:pPr>
        <w:rPr>
          <w:rFonts w:ascii="Times New Roman" w:hAnsi="Times New Roman"/>
          <w:lang w:val="ru-RU"/>
        </w:rPr>
      </w:pPr>
    </w:p>
    <w:p w:rsidR="00C61BAF" w:rsidRPr="00BE4E69" w:rsidRDefault="00C61BAF" w:rsidP="00C61BAF">
      <w:pPr>
        <w:rPr>
          <w:rFonts w:ascii="Times New Roman" w:hAnsi="Times New Roman"/>
          <w:lang w:val="ru-RU"/>
        </w:rPr>
      </w:pPr>
    </w:p>
    <w:p w:rsidR="00E569BF" w:rsidRPr="00BE4E69" w:rsidRDefault="00E569BF" w:rsidP="00C61BAF">
      <w:pPr>
        <w:rPr>
          <w:rFonts w:ascii="Times New Roman" w:hAnsi="Times New Roman"/>
          <w:b/>
          <w:lang w:val="ru-RU"/>
        </w:rPr>
      </w:pPr>
    </w:p>
    <w:sectPr w:rsidR="00E569BF" w:rsidRPr="00BE4E69" w:rsidSect="00E5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4817"/>
    <w:multiLevelType w:val="hybridMultilevel"/>
    <w:tmpl w:val="FD32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61BAF"/>
    <w:rsid w:val="000752D7"/>
    <w:rsid w:val="002445B1"/>
    <w:rsid w:val="00256657"/>
    <w:rsid w:val="00307633"/>
    <w:rsid w:val="004E662C"/>
    <w:rsid w:val="004E78E4"/>
    <w:rsid w:val="0053048C"/>
    <w:rsid w:val="005919DA"/>
    <w:rsid w:val="007C0738"/>
    <w:rsid w:val="008C1BF0"/>
    <w:rsid w:val="009B4847"/>
    <w:rsid w:val="00BE4E69"/>
    <w:rsid w:val="00C45AAE"/>
    <w:rsid w:val="00C61BAF"/>
    <w:rsid w:val="00CD0AF6"/>
    <w:rsid w:val="00D91FBE"/>
    <w:rsid w:val="00DD4BB7"/>
    <w:rsid w:val="00E569BF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rsid w:val="009B484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B4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4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No Spacing"/>
    <w:uiPriority w:val="1"/>
    <w:qFormat/>
    <w:rsid w:val="0059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4E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4E69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BE4E69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38">
    <w:name w:val="Font Style38"/>
    <w:basedOn w:val="a0"/>
    <w:uiPriority w:val="99"/>
    <w:rsid w:val="00BE4E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E4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4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18" Type="http://schemas.openxmlformats.org/officeDocument/2006/relationships/hyperlink" Target="consultantplus://offline/ref=5E94EDFA519A73A2792A22926010A0AAD232F41F60358FF4BF5E6F90899FEF55845DC83D43A5B6CD6A143BA85C3D671B610A02F1B6G" TargetMode="External"/><Relationship Id="rId26" Type="http://schemas.openxmlformats.org/officeDocument/2006/relationships/hyperlink" Target="consultantplus://offline/ref=5E94EDFA519A73A2792A22926010A0AAD232F41F60358FF4BF5E6F90899FEF55845DC83D48F1E78F3C126EFE066968046414021D998FE467F5B4G" TargetMode="External"/><Relationship Id="rId39" Type="http://schemas.openxmlformats.org/officeDocument/2006/relationships/hyperlink" Target="consultantplus://offline/ref=5E94EDFA519A73A2792A22926010A0AAD232F41F60358FF4BF5E6F90899FEF55845DC83D48F1E78C3F126EFE066968046414021D998FE467F5B4G" TargetMode="External"/><Relationship Id="rId21" Type="http://schemas.openxmlformats.org/officeDocument/2006/relationships/hyperlink" Target="consultantplus://offline/ref=5E94EDFA519A73A2792A2284637CFFA3D138AE13693C8DA0E50869C7D6CFE900C41DCE680BB5EA8C3F1B31FB13783008620D1D1E8593E6665CFFB2G" TargetMode="External"/><Relationship Id="rId34" Type="http://schemas.openxmlformats.org/officeDocument/2006/relationships/hyperlink" Target="consultantplus://offline/ref=5E94EDFA519A73A2792A22926010A0AAD231F41D6C348FF4BF5E6F90899FEF55845DC83D48F0E4803B126EFE066968046414021D998FE467F5B4G" TargetMode="External"/><Relationship Id="rId42" Type="http://schemas.openxmlformats.org/officeDocument/2006/relationships/hyperlink" Target="consultantplus://offline/ref=5E94EDFA519A73A2792A22926010A0AAD333F5186B358FF4BF5E6F90899FEF55845DC83D48F1E7883F126EFE066968046414021D998FE467F5B4G" TargetMode="External"/><Relationship Id="rId47" Type="http://schemas.openxmlformats.org/officeDocument/2006/relationships/hyperlink" Target="consultantplus://offline/ref=5E94EDFA519A73A2792A22926010A0AAD232F31D6D348FF4BF5E6F90899FEF55965D903149F6F9883D0738AF43F3B5G" TargetMode="External"/><Relationship Id="rId50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5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" Type="http://schemas.openxmlformats.org/officeDocument/2006/relationships/hyperlink" Target="consultantplus://offline/ref=5E94EDFA519A73A2792A22926010A0AAD231F41D6C348FF4BF5E6F90899FEF55845DC83D48F0E48036126EFE066968046414021D998FE467F5B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94EDFA519A73A2792A22926010A0AAD232F41F60358FF4BF5E6F90899FEF55845DC83D48F1E78B37126EFE066968046414021D998FE467F5B4G" TargetMode="External"/><Relationship Id="rId20" Type="http://schemas.openxmlformats.org/officeDocument/2006/relationships/hyperlink" Target="consultantplus://offline/ref=5E94EDFA519A73A2792A22926010A0AAD232F41F60358FF4BF5E6F90899FEF55845DC83D48F1E78B3F126EFE066968046414021D998FE467F5B4G" TargetMode="External"/><Relationship Id="rId29" Type="http://schemas.openxmlformats.org/officeDocument/2006/relationships/hyperlink" Target="consultantplus://offline/ref=5E94EDFA519A73A2792A22926010A0AAD231F41D6C348FF4BF5E6F90899FEF55965D903149F6F9883D0738AF43F3B5G" TargetMode="External"/><Relationship Id="rId41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54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24" Type="http://schemas.openxmlformats.org/officeDocument/2006/relationships/hyperlink" Target="consultantplus://offline/ref=5E94EDFA519A73A2792A22926010A0AAD231F41D6C348FF4BF5E6F90899FEF55845DC83D48F1E68B3D126EFE066968046414021D998FE467F5B4G" TargetMode="External"/><Relationship Id="rId32" Type="http://schemas.openxmlformats.org/officeDocument/2006/relationships/hyperlink" Target="consultantplus://offline/ref=5E94EDFA519A73A2792A22926010A0AAD231F31960398FF4BF5E6F90899FEF55845DC83D48F1E48C38126EFE066968046414021D998FE467F5B4G" TargetMode="External"/><Relationship Id="rId37" Type="http://schemas.openxmlformats.org/officeDocument/2006/relationships/hyperlink" Target="consultantplus://offline/ref=5E94EDFA519A73A2792A22926010A0AAD231F41D6C348FF4BF5E6F90899FEF55845DC83D48F1E58E3D126EFE066968046414021D998FE467F5B4G" TargetMode="External"/><Relationship Id="rId40" Type="http://schemas.openxmlformats.org/officeDocument/2006/relationships/hyperlink" Target="consultantplus://offline/ref=5E94EDFA519A73A2792A22926010A0AAD232F41F60358FF4BF5E6F90899FEF55845DC83D48F1E78C3C126EFE066968046414021D998FE467F5B4G" TargetMode="External"/><Relationship Id="rId45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53" Type="http://schemas.openxmlformats.org/officeDocument/2006/relationships/hyperlink" Target="consultantplus://offline/ref=5E94EDFA519A73A2792A22926010A0AAD232F31D6D348FF4BF5E6F90899FEF55965D903149F6F9883D0738AF43F3B5G" TargetMode="External"/><Relationship Id="rId58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4EDFA519A73A2792A22926010A0AAD230F31B60348FF4BF5E6F90899FEF55845DC83D48F1E78936126EFE066968046414021D998FE467F5B4G" TargetMode="External"/><Relationship Id="rId23" Type="http://schemas.openxmlformats.org/officeDocument/2006/relationships/hyperlink" Target="consultantplus://offline/ref=5E94EDFA519A73A2792A22926010A0AAD232F41F60358FF4BF5E6F90899FEF55845DC83D48F1E78B3D126EFE066968046414021D998FE467F5B4G" TargetMode="External"/><Relationship Id="rId28" Type="http://schemas.openxmlformats.org/officeDocument/2006/relationships/hyperlink" Target="consultantplus://offline/ref=5E94EDFA519A73A2792A2284637CFFA3D138AE136E3F80A3EB0134CDDE96E502C312917F0CFCE6893F193BAC4968344136070218998CE6785FFB29F5B8G" TargetMode="External"/><Relationship Id="rId36" Type="http://schemas.openxmlformats.org/officeDocument/2006/relationships/hyperlink" Target="consultantplus://offline/ref=5E94EDFA519A73A2792A22926010A0AAD231F41D6C348FF4BF5E6F90899FEF55845DC83D48F1E5803F126EFE066968046414021D998FE467F5B4G" TargetMode="External"/><Relationship Id="rId49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7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19" Type="http://schemas.openxmlformats.org/officeDocument/2006/relationships/hyperlink" Target="consultantplus://offline/ref=5E94EDFA519A73A2792A22926010A0AAD232F41F60358FF4BF5E6F90899FEF55845DC83E43A5B6CD6A143BA85C3D671B610A02F1B6G" TargetMode="External"/><Relationship Id="rId31" Type="http://schemas.openxmlformats.org/officeDocument/2006/relationships/hyperlink" Target="consultantplus://offline/ref=5E94EDFA519A73A2792A22926010A0AAD232F41F60358FF4BF5E6F90899FEF55845DC83D48F1E7813E126EFE066968046414021D998FE467F5B4G" TargetMode="External"/><Relationship Id="rId44" Type="http://schemas.openxmlformats.org/officeDocument/2006/relationships/hyperlink" Target="consultantplus://offline/ref=5E94EDFA519A73A2792A22926010A0AAD232F41F60358FF4BF5E6F90899FEF55845DC83D48F1E78B3C126EFE066968046414021D998FE467F5B4G" TargetMode="External"/><Relationship Id="rId52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60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22926010A0AAD333F5186B358FF4BF5E6F90899FEF55965D903149F6F9883D0738AF43F3B5G" TargetMode="External"/><Relationship Id="rId14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22" Type="http://schemas.openxmlformats.org/officeDocument/2006/relationships/hyperlink" Target="consultantplus://offline/ref=5E94EDFA519A73A2792A22926010A0AAD232F41F60358FF4BF5E6F90899FEF55845DC83D48F1E78B3E126EFE066968046414021D998FE467F5B4G" TargetMode="External"/><Relationship Id="rId27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30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35" Type="http://schemas.openxmlformats.org/officeDocument/2006/relationships/hyperlink" Target="consultantplus://offline/ref=5E94EDFA519A73A2792A22926010A0AAD231F41D6C348FF4BF5E6F90899FEF55845DC83D48F0E4803D126EFE066968046414021D998FE467F5B4G" TargetMode="External"/><Relationship Id="rId43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48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56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8" Type="http://schemas.openxmlformats.org/officeDocument/2006/relationships/hyperlink" Target="consultantplus://offline/ref=5E94EDFA519A73A2792A22926010A0AAD232F41F60358FF4BF5E6F90899FEF55845DC83D48F1E78A39126EFE066968046414021D998FE467F5B4G" TargetMode="External"/><Relationship Id="rId51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94EDFA519A73A2792A22926010A0AAD231F41D6C348FF4BF5E6F90899FEF55965D903149F6F9883D0738AF43F3B5G" TargetMode="External"/><Relationship Id="rId17" Type="http://schemas.openxmlformats.org/officeDocument/2006/relationships/hyperlink" Target="consultantplus://offline/ref=5E94EDFA519A73A2792A22926010A0AAD231F41D6C348FF4BF5E6F90899FEF55845DC83D48F1E78137126EFE066968046414021D998FE467F5B4G" TargetMode="External"/><Relationship Id="rId25" Type="http://schemas.openxmlformats.org/officeDocument/2006/relationships/hyperlink" Target="consultantplus://offline/ref=5E94EDFA519A73A2792A22926010A0AAD232F1176B3E8FF4BF5E6F90899FEF55845DC83D4BF5ECDD6E5D6FA2433B7B046114011F86F8B4G" TargetMode="External"/><Relationship Id="rId33" Type="http://schemas.openxmlformats.org/officeDocument/2006/relationships/hyperlink" Target="consultantplus://offline/ref=5E94EDFA519A73A2792A22926010A0AAD231F41D6C348FF4BF5E6F90899FEF55845DC83D4BF4E4826B487EFA4F3D621B62081D1D878CFEBDG" TargetMode="External"/><Relationship Id="rId38" Type="http://schemas.openxmlformats.org/officeDocument/2006/relationships/hyperlink" Target="consultantplus://offline/ref=5E94EDFA519A73A2792A22926010A0AAD231F41D6C348FF4BF5E6F90899FEF55845DC83D48F1E3883F126EFE066968046414021D998FE467F5B4G" TargetMode="External"/><Relationship Id="rId46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59" Type="http://schemas.openxmlformats.org/officeDocument/2006/relationships/hyperlink" Target="consultantplus://offline/ref=5E94EDFA519A73A2792A22926010A0AAD233F4186D348FF4BF5E6F90899FEF55845DC83D48F1E5813C126EFE066968046414021D998FE467F5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BA6F-A2D2-43BA-9BE9-80D6261D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9415</Words>
  <Characters>53668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2020-01-24T10:51:00Z</cp:lastPrinted>
  <dcterms:created xsi:type="dcterms:W3CDTF">2020-01-24T04:41:00Z</dcterms:created>
  <dcterms:modified xsi:type="dcterms:W3CDTF">2020-02-19T06:45:00Z</dcterms:modified>
</cp:coreProperties>
</file>