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4A21" w14:textId="46E881FF" w:rsidR="00C36A8E" w:rsidRDefault="00C36A8E"/>
    <w:p w14:paraId="2CDEFA20" w14:textId="5AA2B69E" w:rsidR="00C36A8E" w:rsidRPr="00587B34" w:rsidRDefault="00C36A8E" w:rsidP="00587B34">
      <w:r>
        <w:t>____________________________________________________________________________________</w:t>
      </w:r>
    </w:p>
    <w:tbl>
      <w:tblPr>
        <w:tblpPr w:leftFromText="180" w:rightFromText="180" w:vertAnchor="page" w:horzAnchor="margin" w:tblpXSpec="center" w:tblpY="1006"/>
        <w:tblW w:w="11160" w:type="dxa"/>
        <w:tblLook w:val="0000" w:firstRow="0" w:lastRow="0" w:firstColumn="0" w:lastColumn="0" w:noHBand="0" w:noVBand="0"/>
      </w:tblPr>
      <w:tblGrid>
        <w:gridCol w:w="4860"/>
        <w:gridCol w:w="1620"/>
        <w:gridCol w:w="4680"/>
      </w:tblGrid>
      <w:tr w:rsidR="00C36A8E" w:rsidRPr="00C36A8E" w14:paraId="2F29D849" w14:textId="77777777" w:rsidTr="00BE1AE6">
        <w:trPr>
          <w:trHeight w:val="1977"/>
        </w:trPr>
        <w:tc>
          <w:tcPr>
            <w:tcW w:w="4860" w:type="dxa"/>
            <w:tcBorders>
              <w:top w:val="nil"/>
            </w:tcBorders>
          </w:tcPr>
          <w:p w14:paraId="19A47034" w14:textId="77777777" w:rsidR="00C36A8E" w:rsidRPr="00587B34" w:rsidRDefault="00C36A8E" w:rsidP="00C3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B34">
              <w:rPr>
                <w:rFonts w:ascii="Times New Roman" w:hAnsi="Times New Roman" w:cs="Times New Roman"/>
                <w:sz w:val="18"/>
                <w:szCs w:val="18"/>
              </w:rPr>
              <w:t>БАШ</w:t>
            </w:r>
            <w:r w:rsidRPr="00587B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587B34">
              <w:rPr>
                <w:rFonts w:ascii="Times New Roman" w:hAnsi="Times New Roman" w:cs="Times New Roman"/>
                <w:sz w:val="18"/>
                <w:szCs w:val="18"/>
              </w:rPr>
              <w:t>ОРТОСТАН  РЕСПУБЛИКА</w:t>
            </w:r>
            <w:r w:rsidRPr="00587B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587B3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  <w:p w14:paraId="54713EA0" w14:textId="77777777" w:rsidR="00C36A8E" w:rsidRPr="00587B34" w:rsidRDefault="00C36A8E" w:rsidP="00C3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B34">
              <w:rPr>
                <w:rFonts w:ascii="Times New Roman" w:hAnsi="Times New Roman" w:cs="Times New Roman"/>
                <w:sz w:val="18"/>
                <w:szCs w:val="18"/>
              </w:rPr>
              <w:t xml:space="preserve">МИШКӘ РАЙОНЫ </w:t>
            </w:r>
          </w:p>
          <w:p w14:paraId="177C61C2" w14:textId="77777777" w:rsidR="00C36A8E" w:rsidRPr="00587B34" w:rsidRDefault="00C36A8E" w:rsidP="00C3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B34">
              <w:rPr>
                <w:rFonts w:ascii="Times New Roman" w:hAnsi="Times New Roman" w:cs="Times New Roman"/>
                <w:sz w:val="18"/>
                <w:szCs w:val="18"/>
              </w:rPr>
              <w:t>МУНИЦИПАЛЬ РАЙОНЫНЫ</w:t>
            </w:r>
            <w:r w:rsidRPr="00587B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</w:p>
          <w:p w14:paraId="19BF1CF5" w14:textId="77777777" w:rsidR="00C36A8E" w:rsidRPr="00587B34" w:rsidRDefault="00C36A8E" w:rsidP="00C3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B34">
              <w:rPr>
                <w:rFonts w:ascii="Times New Roman" w:hAnsi="Times New Roman" w:cs="Times New Roman"/>
                <w:sz w:val="18"/>
                <w:szCs w:val="18"/>
              </w:rPr>
              <w:t>ТЫМБАЙ АУЫЛ СОВЕТЫ</w:t>
            </w:r>
          </w:p>
          <w:p w14:paraId="53C68F6F" w14:textId="77777777" w:rsidR="00C36A8E" w:rsidRPr="00587B34" w:rsidRDefault="00C36A8E" w:rsidP="00C3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B34">
              <w:rPr>
                <w:rFonts w:ascii="Times New Roman" w:hAnsi="Times New Roman" w:cs="Times New Roman"/>
                <w:sz w:val="18"/>
                <w:szCs w:val="18"/>
              </w:rPr>
              <w:t>АУЫЛ БИЛӘМӘ</w:t>
            </w:r>
            <w:r w:rsidRPr="00587B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587B3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14:paraId="03798A84" w14:textId="77777777" w:rsidR="00C36A8E" w:rsidRPr="00587B34" w:rsidRDefault="00C36A8E" w:rsidP="00C3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B34">
              <w:rPr>
                <w:rFonts w:ascii="Times New Roman" w:hAnsi="Times New Roman" w:cs="Times New Roman"/>
                <w:sz w:val="18"/>
                <w:szCs w:val="18"/>
              </w:rPr>
              <w:t>ХАКИМИӘТЕ</w:t>
            </w:r>
          </w:p>
          <w:p w14:paraId="68C3A0B9" w14:textId="77777777" w:rsidR="00C36A8E" w:rsidRPr="00587B34" w:rsidRDefault="00C36A8E" w:rsidP="00C3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B34">
              <w:rPr>
                <w:rFonts w:ascii="Times New Roman" w:hAnsi="Times New Roman" w:cs="Times New Roman"/>
                <w:sz w:val="18"/>
                <w:szCs w:val="18"/>
              </w:rPr>
              <w:t>452352, Тымб</w:t>
            </w:r>
            <w:r w:rsidRPr="00587B3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  <w:r w:rsidRPr="00587B34">
              <w:rPr>
                <w:rFonts w:ascii="Times New Roman" w:hAnsi="Times New Roman" w:cs="Times New Roman"/>
                <w:sz w:val="18"/>
                <w:szCs w:val="18"/>
              </w:rPr>
              <w:t>й а</w:t>
            </w:r>
            <w:r w:rsidRPr="00587B3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уылы</w:t>
            </w:r>
            <w:r w:rsidRPr="00587B34">
              <w:rPr>
                <w:rFonts w:ascii="Times New Roman" w:hAnsi="Times New Roman" w:cs="Times New Roman"/>
                <w:sz w:val="18"/>
                <w:szCs w:val="18"/>
              </w:rPr>
              <w:t>, М</w:t>
            </w:r>
            <w:r w:rsidRPr="00587B3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әктәп  урамы</w:t>
            </w:r>
            <w:r w:rsidRPr="00587B34">
              <w:rPr>
                <w:rFonts w:ascii="Times New Roman" w:hAnsi="Times New Roman" w:cs="Times New Roman"/>
                <w:sz w:val="18"/>
                <w:szCs w:val="18"/>
              </w:rPr>
              <w:t>. 2 а</w:t>
            </w:r>
          </w:p>
          <w:p w14:paraId="33F9D0F2" w14:textId="77777777" w:rsidR="00C36A8E" w:rsidRPr="00587B34" w:rsidRDefault="00C36A8E" w:rsidP="00C3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B34">
              <w:rPr>
                <w:rFonts w:ascii="Times New Roman" w:hAnsi="Times New Roman" w:cs="Times New Roman"/>
                <w:sz w:val="18"/>
                <w:szCs w:val="18"/>
              </w:rPr>
              <w:t>Тел.: 2-64-34</w:t>
            </w:r>
          </w:p>
        </w:tc>
        <w:tc>
          <w:tcPr>
            <w:tcW w:w="1620" w:type="dxa"/>
          </w:tcPr>
          <w:p w14:paraId="11D1916F" w14:textId="72B20FBF" w:rsidR="00C36A8E" w:rsidRPr="00587B34" w:rsidRDefault="00C36A8E" w:rsidP="00C3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B34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625225F" wp14:editId="0F6D646B">
                  <wp:extent cx="876300" cy="1057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2FC507AC" w14:textId="77777777" w:rsidR="00C36A8E" w:rsidRPr="00587B34" w:rsidRDefault="00C36A8E" w:rsidP="00C3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B34">
              <w:rPr>
                <w:rFonts w:ascii="Times New Roman" w:hAnsi="Times New Roman" w:cs="Times New Roman"/>
                <w:sz w:val="18"/>
                <w:szCs w:val="18"/>
              </w:rPr>
              <w:t>РЕСПУБЛИКА БАШКОРТОСТАН</w:t>
            </w:r>
          </w:p>
          <w:p w14:paraId="34C41BBD" w14:textId="77777777" w:rsidR="00C36A8E" w:rsidRPr="00587B34" w:rsidRDefault="00C36A8E" w:rsidP="00C3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B3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6268FBB9" w14:textId="77777777" w:rsidR="00C36A8E" w:rsidRPr="00587B34" w:rsidRDefault="00C36A8E" w:rsidP="00C3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B34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</w:p>
          <w:p w14:paraId="708DCEC8" w14:textId="77777777" w:rsidR="00C36A8E" w:rsidRPr="00587B34" w:rsidRDefault="00C36A8E" w:rsidP="00C3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B34">
              <w:rPr>
                <w:rFonts w:ascii="Times New Roman" w:hAnsi="Times New Roman" w:cs="Times New Roman"/>
                <w:sz w:val="18"/>
                <w:szCs w:val="18"/>
              </w:rPr>
              <w:t>ТЫНБАЕВСКИЙ СЕЛЬСОВЕТ</w:t>
            </w:r>
          </w:p>
          <w:p w14:paraId="0B42C20D" w14:textId="77777777" w:rsidR="00C36A8E" w:rsidRPr="00587B34" w:rsidRDefault="00C36A8E" w:rsidP="00C3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B34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14:paraId="1B1B15B6" w14:textId="77777777" w:rsidR="00C36A8E" w:rsidRPr="00587B34" w:rsidRDefault="00C36A8E" w:rsidP="00C3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B34">
              <w:rPr>
                <w:rFonts w:ascii="Times New Roman" w:hAnsi="Times New Roman" w:cs="Times New Roman"/>
                <w:sz w:val="18"/>
                <w:szCs w:val="18"/>
              </w:rPr>
              <w:t>МИШКИНСКИЙ РАЙОН</w:t>
            </w:r>
          </w:p>
          <w:p w14:paraId="791CA84D" w14:textId="77777777" w:rsidR="00C36A8E" w:rsidRPr="00587B34" w:rsidRDefault="00C36A8E" w:rsidP="00C3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B34">
              <w:rPr>
                <w:rFonts w:ascii="Times New Roman" w:hAnsi="Times New Roman" w:cs="Times New Roman"/>
                <w:sz w:val="18"/>
                <w:szCs w:val="18"/>
              </w:rPr>
              <w:t>452352, д. Тынбаево, ул. Школьная  2 а</w:t>
            </w:r>
          </w:p>
          <w:p w14:paraId="5B719339" w14:textId="77777777" w:rsidR="00C36A8E" w:rsidRPr="00587B34" w:rsidRDefault="00C36A8E" w:rsidP="00C3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B34">
              <w:rPr>
                <w:rFonts w:ascii="Times New Roman" w:hAnsi="Times New Roman" w:cs="Times New Roman"/>
                <w:sz w:val="18"/>
                <w:szCs w:val="18"/>
              </w:rPr>
              <w:t>Тел.: 2-64-34</w:t>
            </w:r>
          </w:p>
        </w:tc>
      </w:tr>
    </w:tbl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C46C45" w:rsidRPr="00832CF6" w14:paraId="49B3808F" w14:textId="77777777" w:rsidTr="00D85E1E">
        <w:tc>
          <w:tcPr>
            <w:tcW w:w="3828" w:type="dxa"/>
          </w:tcPr>
          <w:p w14:paraId="1B65970D" w14:textId="77777777" w:rsidR="00C46C45" w:rsidRPr="00832CF6" w:rsidRDefault="00C46C45" w:rsidP="00587B34">
            <w:pPr>
              <w:spacing w:after="0" w:line="240" w:lineRule="auto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236085FF" w14:textId="5DB8569F" w:rsidR="00C46C45" w:rsidRPr="00832CF6" w:rsidRDefault="00C46C45" w:rsidP="00D85E1E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  <w:tc>
          <w:tcPr>
            <w:tcW w:w="3932" w:type="dxa"/>
          </w:tcPr>
          <w:p w14:paraId="1124BEAC" w14:textId="77777777" w:rsidR="00C46C45" w:rsidRPr="00832CF6" w:rsidRDefault="00C46C45" w:rsidP="00D85E1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14:paraId="1CCB6D08" w14:textId="1EC6D9A2" w:rsidR="00C46C45" w:rsidRPr="0025523D" w:rsidRDefault="00C46C45" w:rsidP="00C46C45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Ҡ</w:t>
      </w:r>
      <w:r w:rsidRPr="0025523D"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  <w:t xml:space="preserve">АРАР           </w:t>
      </w:r>
      <w:r w:rsidR="00C36A8E"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Pr="0025523D"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  <w:t xml:space="preserve">                                               ПОСТАНОВЛЕНИЕ</w:t>
      </w:r>
    </w:p>
    <w:p w14:paraId="43227B7C" w14:textId="77777777" w:rsidR="00C46C45" w:rsidRPr="0025523D" w:rsidRDefault="00C46C45" w:rsidP="00C46C45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</w:p>
    <w:p w14:paraId="1CE82B00" w14:textId="30C5CDF7" w:rsidR="00C46C45" w:rsidRDefault="00C46C45" w:rsidP="00C46C45">
      <w:pPr>
        <w:pStyle w:val="a3"/>
        <w:tabs>
          <w:tab w:val="left" w:pos="652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</w:t>
      </w:r>
      <w:r w:rsidR="00C36A8E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</w:t>
      </w:r>
      <w:r w:rsidR="00862ED4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15</w:t>
      </w:r>
      <w:r w:rsidR="00C36A8E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ноябрь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</w:t>
      </w:r>
      <w:r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</w:t>
      </w:r>
      <w:r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йыл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  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№</w:t>
      </w:r>
      <w:r w:rsidR="00862ED4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</w:t>
      </w:r>
      <w:r w:rsidR="00862ED4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</w:t>
      </w:r>
      <w:r w:rsidR="00862ED4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15</w:t>
      </w:r>
      <w:r w:rsidR="00C36A8E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ноября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22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года</w:t>
      </w:r>
    </w:p>
    <w:p w14:paraId="11C66882" w14:textId="77777777" w:rsidR="00C46C45" w:rsidRDefault="00C46C45" w:rsidP="00C46C45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729638" w14:textId="77777777" w:rsidR="00587B34" w:rsidRDefault="00C46C45" w:rsidP="00587B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исполнения бюджета сельского поселения</w:t>
      </w:r>
      <w:r w:rsidR="0058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52FC85" w14:textId="5AA4408A" w:rsidR="00C46C45" w:rsidRPr="00587B34" w:rsidRDefault="00C36A8E" w:rsidP="00587B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Тынбаевский</w:t>
      </w:r>
      <w:r w:rsidR="00C46C45" w:rsidRPr="0058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по расходам и источникам финансирования дефицита бюджета сельского поселения </w:t>
      </w:r>
      <w:r w:rsidRPr="00587B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Тынбаевский</w:t>
      </w:r>
      <w:r w:rsidR="00C46C45" w:rsidRPr="0058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</w:t>
      </w:r>
      <w:r w:rsidR="0058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C45" w:rsidRPr="0058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14:paraId="1BAE4399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410CA" w14:textId="51B30E2C" w:rsidR="00C46C45" w:rsidRPr="00587B34" w:rsidRDefault="00C46C45" w:rsidP="00587B34">
      <w:pPr>
        <w:spacing w:after="0" w:line="240" w:lineRule="auto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219 и 219.2 Бюджетного кодекса Российской Федерации, Законом Республики Башкортостан «О бюджетном процессе в Республике Башкортостан» и решением Совета 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  <w:r w:rsidRPr="0058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июня 2010 г.  № 279 «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бюджетном процессе в сельском поселении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  <w:r w:rsidRPr="00587B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14:paraId="24E4BE72" w14:textId="77777777" w:rsidR="00C46C45" w:rsidRPr="00587B34" w:rsidRDefault="00C46C45" w:rsidP="00C46C45">
      <w:pPr>
        <w:spacing w:after="0" w:line="240" w:lineRule="auto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AE391" w14:textId="6E667646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исполнения бюджета 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  <w:r w:rsidRPr="0058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и источникам финансирования дефицита бюджета 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  <w:r w:rsidRPr="00587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A92ECD" w14:textId="77777777" w:rsidR="00C46C45" w:rsidRPr="00587B34" w:rsidRDefault="00C46C45" w:rsidP="00C46C4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B34">
        <w:rPr>
          <w:rFonts w:ascii="Times New Roman" w:eastAsia="Calibri" w:hAnsi="Times New Roman" w:cs="Times New Roman"/>
          <w:sz w:val="28"/>
          <w:szCs w:val="28"/>
          <w:lang w:eastAsia="ru-RU"/>
        </w:rPr>
        <w:t>2.  Настоящее постановление подлежит обнародованию в установленном порядке.</w:t>
      </w:r>
    </w:p>
    <w:p w14:paraId="5E757BDC" w14:textId="77777777" w:rsidR="00C46C45" w:rsidRPr="00587B34" w:rsidRDefault="00C46C45" w:rsidP="00C46C4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B34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5C1D9DD5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C0F12" w14:textId="4F806ACF" w:rsidR="00C46C45" w:rsidRPr="00587B34" w:rsidRDefault="00C46C45" w:rsidP="00C4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6C45" w:rsidRPr="00587B34" w:rsidSect="00223EA6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587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58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</w:t>
      </w:r>
      <w:r w:rsidR="00C36A8E" w:rsidRPr="00587B34">
        <w:rPr>
          <w:rFonts w:ascii="Times New Roman" w:eastAsia="Times New Roman" w:hAnsi="Times New Roman" w:cs="Times New Roman"/>
          <w:sz w:val="28"/>
          <w:szCs w:val="28"/>
          <w:lang w:eastAsia="ru-RU"/>
        </w:rPr>
        <w:t>Д.Д.Янгубаев</w:t>
      </w:r>
      <w:r w:rsidRPr="0058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AAE12E" w14:textId="77777777" w:rsidR="00C46C45" w:rsidRPr="009816FB" w:rsidRDefault="00C46C45" w:rsidP="00C46C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6F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 </w:t>
      </w:r>
    </w:p>
    <w:p w14:paraId="5B8D9D87" w14:textId="77777777" w:rsidR="00C46C45" w:rsidRPr="009816FB" w:rsidRDefault="00C46C45" w:rsidP="00C46C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6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утверждено постановлением Администрации </w:t>
      </w:r>
    </w:p>
    <w:p w14:paraId="62E12260" w14:textId="660F50DA" w:rsidR="00C46C45" w:rsidRPr="009816FB" w:rsidRDefault="00C46C45" w:rsidP="00C46C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6F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</w:t>
      </w:r>
      <w:r w:rsidR="00C36A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Тынбаевский</w:t>
      </w:r>
      <w:r w:rsidRPr="009816F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сельсовет муниципального района Мишкинский район </w:t>
      </w:r>
      <w:r w:rsidRPr="009816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71F0B103" w14:textId="77777777" w:rsidR="00C46C45" w:rsidRPr="009816FB" w:rsidRDefault="00C46C45" w:rsidP="00C46C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6F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14:paraId="39C3AEC2" w14:textId="28E502DE" w:rsidR="00C46C45" w:rsidRPr="009816FB" w:rsidRDefault="00C46C45" w:rsidP="00C46C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6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862ED4">
        <w:rPr>
          <w:rFonts w:ascii="Times New Roman" w:eastAsia="Times New Roman" w:hAnsi="Times New Roman" w:cs="Times New Roman"/>
          <w:sz w:val="18"/>
          <w:szCs w:val="18"/>
          <w:lang w:eastAsia="ru-RU"/>
        </w:rPr>
        <w:t>15</w:t>
      </w:r>
      <w:r w:rsidR="00C36A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ноября</w:t>
      </w:r>
      <w:r w:rsidRPr="009816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2022 г. № </w:t>
      </w:r>
      <w:r w:rsidR="00862ED4">
        <w:rPr>
          <w:rFonts w:ascii="Times New Roman" w:eastAsia="Times New Roman" w:hAnsi="Times New Roman" w:cs="Times New Roman"/>
          <w:sz w:val="18"/>
          <w:szCs w:val="18"/>
          <w:lang w:eastAsia="ru-RU"/>
        </w:rPr>
        <w:t>50</w:t>
      </w:r>
    </w:p>
    <w:p w14:paraId="23142D42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18FC37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5190AF82" w14:textId="7D5B9C9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исполнения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по расходам и источникам финансирования дефицита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</w:p>
    <w:p w14:paraId="36A9ECC9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FEDBDB4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I. Общие положения    </w:t>
      </w:r>
    </w:p>
    <w:p w14:paraId="4E935E55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96C8B6" w14:textId="2FD97F8E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 Настоящий  Порядок разработан в соответствии со статьями 219 и 219.2 Бюджетного кодекса Российской Федерации (далее – БК РФ), Законом Республики Башкортостан «О бюджетном процессе в Республике Башкортостан», решением Совета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«Об утверждении Положения о бюджетном процессе в сельском поселении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район» и устанавливает порядок исполнения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по расходам и выплатам по источникам финансирования дефицита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Башкортостан.</w:t>
      </w:r>
    </w:p>
    <w:p w14:paraId="619E9BD2" w14:textId="0BEA8912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2. Исполнение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по расходам и выплатам по источникам финансирования дефицита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предусматривает:</w:t>
      </w:r>
    </w:p>
    <w:p w14:paraId="1CCCBFDA" w14:textId="172BE989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принятие и учет бюджетных и денежных обязательств получателями средств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(далее –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(далее – средства бюджета</w:t>
      </w:r>
      <w:r w:rsidRPr="0058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Башкортостан);</w:t>
      </w:r>
    </w:p>
    <w:p w14:paraId="75E8CBA2" w14:textId="596C56EB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Башкортостан;</w:t>
      </w:r>
    </w:p>
    <w:p w14:paraId="7ED903F4" w14:textId="180158FC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санкционирование администрацией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(далее – администрация) оплаты денежных обязательств клиентов, подлежащих оплате за счет средств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Башкортостан;</w:t>
      </w:r>
    </w:p>
    <w:p w14:paraId="66799C74" w14:textId="7D741869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подтверждение исполнения денежных обязательств клиентов, подлежащих оплате за счет средств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Башкортостан.</w:t>
      </w:r>
    </w:p>
    <w:p w14:paraId="6273EEDF" w14:textId="68427CF6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3. Казначейское обслуживание исполнения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осуществляется Администрацией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(далее – отдел исполнения бюджета) по варианту с открытием лицевого счета бюджета финансовому управлению.</w:t>
      </w:r>
    </w:p>
    <w:p w14:paraId="149FCDF6" w14:textId="54696A4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4. Для осуществления и отражения операций по исполнению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в УФК по Республике Башкортостан открывается казначейский счет по коду вида 03231 «средства бюджетов субъектов Российской Федерации».</w:t>
      </w:r>
    </w:p>
    <w:p w14:paraId="51AD0DE3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FAAE27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Принятие клиентами бюджетных обязательств, подлежащих</w:t>
      </w:r>
    </w:p>
    <w:p w14:paraId="09F81591" w14:textId="1F335C2C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исполнению за счет средств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</w:p>
    <w:p w14:paraId="0D6017D9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7F8DD7" w14:textId="5F8A189F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5. Клиент принимает бюджетные обязательства, подлежащие исполнению за счет средств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14:paraId="4A7138D0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6. Принятие бюджетных обязательств осуществляется клиентом в пределах, доведенных до него лимитов бюджетных обязательств и бюджетных ассигнований.</w:t>
      </w:r>
    </w:p>
    <w:p w14:paraId="749D56E1" w14:textId="487605FC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7. 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производятся в пределах доведенных ему по кодам классификации расходов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14:paraId="531AF557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пункта 6 статьи 161 БК РФ.</w:t>
      </w:r>
    </w:p>
    <w:p w14:paraId="4C42F155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3124D8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Подтверждение клиентами денежных обязательств,</w:t>
      </w:r>
    </w:p>
    <w:p w14:paraId="5B5F3993" w14:textId="43440553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подлежащих оплате за счет средств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</w:p>
    <w:p w14:paraId="6F30A4B3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2B613C" w14:textId="76266164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8. Клиент подтверждает обязанность оплатить за счет средств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14:paraId="733E1E86" w14:textId="155E9D8D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9. Оформление Распоряжений и иных документов, представляемых клиентами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</w:t>
      </w:r>
      <w:r w:rsidRPr="0058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Башкортостан.</w:t>
      </w:r>
    </w:p>
    <w:p w14:paraId="3125F1D1" w14:textId="422FB5C6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10. При исполнении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информационный обмен между клиентами и администрацией осуществляется в электронной форме с применением средств электронной подписи (далее –в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14:paraId="17BAB193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Если у клиента или администрации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14:paraId="703B154A" w14:textId="051A5D9D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11. Документооборот при исполнении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14:paraId="25AC9D43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19E409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Санкционирование оплаты денежных обязательств клиентов</w:t>
      </w:r>
    </w:p>
    <w:p w14:paraId="7E4E1F28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0E4555" w14:textId="313F016A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12. Администрация осуществляет постановку на учет бюджетных и денежных обязательств в соответствии с порядком учета бюджетных и денежных обязательств получателей средств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Башкортостан.</w:t>
      </w:r>
    </w:p>
    <w:p w14:paraId="3C8694D6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13. Для оплаты денежных обязательств клиенты представляют в Администрацию  Распоряжение, реквизиты которого предусмотрены по форме, установленной Положением Центрального банка Российской Федерации от 19 июня 2012 года № 383-П 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14:paraId="1208B01C" w14:textId="212690DE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Администрация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 администраторов источников финансирования дефицита бюджета муниципального района Мишкинский район Республики Башкортостан (далее – Порядок санкционирования).</w:t>
      </w:r>
    </w:p>
    <w:p w14:paraId="7258D7E5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14. Администрация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14:paraId="555F4F19" w14:textId="3D8AA108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непревышением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 кодам классификации источников финансирования дефицита бюджета;</w:t>
      </w:r>
    </w:p>
    <w:p w14:paraId="446A42EE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соответствием информации о денежном обязательстве информации о поставленном на учет соответствующем бюджетном обязательстве;</w:t>
      </w:r>
    </w:p>
    <w:p w14:paraId="3B967DED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соответствием информации, указанной в Распоряжении информации о денежном обязательстве;</w:t>
      </w:r>
    </w:p>
    <w:p w14:paraId="1769C24B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наличием документов, подтверждающих возникновение денежного обязательства.</w:t>
      </w:r>
    </w:p>
    <w:p w14:paraId="4F4F7EE0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14:paraId="37C34A17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14:paraId="59FE31B7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14:paraId="07C61FC3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ассигнований.</w:t>
      </w:r>
    </w:p>
    <w:p w14:paraId="56BD2CFE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14:paraId="3273EC1C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35ADDD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Подтверждение исполнения денежных обязательств</w:t>
      </w:r>
    </w:p>
    <w:p w14:paraId="3A5BB9E6" w14:textId="4B8DFAEB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клиентов, подлежащих оплате за счет средств бюджета сельского поселения </w:t>
      </w:r>
      <w:r w:rsidR="00C36A8E"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Тынбаевский</w:t>
      </w: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</w:p>
    <w:p w14:paraId="6BF77263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EC24E6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неденежных операций по исполнению денежных обязательств получателей средств.</w:t>
      </w:r>
    </w:p>
    <w:p w14:paraId="14503272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16. Подтверждение исполнения денежных обязательств клиентов осуществляется администрацией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администрации,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14:paraId="63ABFD4E" w14:textId="77777777" w:rsidR="00C46C45" w:rsidRPr="00587B34" w:rsidRDefault="00C46C45" w:rsidP="00C4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17. Оформление и выдача клиентам выписок из их лицевых счетов осуществляются администрацией в соответствии с порядком открытия и ведения лицевых счетов.</w:t>
      </w:r>
    </w:p>
    <w:p w14:paraId="58217486" w14:textId="77777777" w:rsidR="00C46C45" w:rsidRPr="00587B34" w:rsidRDefault="00C46C45" w:rsidP="00C46C45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8014B2" w14:textId="77777777" w:rsidR="00C46C45" w:rsidRPr="00587B34" w:rsidRDefault="00C46C45" w:rsidP="00C46C45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A6A63D" w14:textId="77777777" w:rsidR="00C46C45" w:rsidRPr="00587B34" w:rsidRDefault="00C46C45" w:rsidP="00C46C45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444720" w14:textId="77777777" w:rsidR="00C46C45" w:rsidRPr="00587B34" w:rsidRDefault="00C46C45" w:rsidP="00C46C45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699614" w14:textId="77777777" w:rsidR="00C46C45" w:rsidRPr="00587B34" w:rsidRDefault="00C46C45" w:rsidP="00C46C45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AF560E" w14:textId="77777777" w:rsidR="00C46C45" w:rsidRPr="00587B34" w:rsidRDefault="00C46C45" w:rsidP="00C46C45">
      <w:pPr>
        <w:rPr>
          <w:rFonts w:ascii="Calibri" w:eastAsia="Calibri" w:hAnsi="Calibri" w:cs="Times New Roman"/>
          <w:sz w:val="28"/>
          <w:szCs w:val="28"/>
        </w:rPr>
      </w:pPr>
    </w:p>
    <w:p w14:paraId="4E853A4A" w14:textId="77777777" w:rsidR="00C46C45" w:rsidRPr="00587B34" w:rsidRDefault="00C46C45" w:rsidP="00C46C4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587B34">
        <w:rPr>
          <w:rFonts w:ascii="Calibri" w:eastAsia="Calibri" w:hAnsi="Calibri" w:cs="Times New Roman"/>
          <w:sz w:val="28"/>
          <w:szCs w:val="28"/>
        </w:rPr>
        <w:br w:type="page"/>
      </w:r>
    </w:p>
    <w:p w14:paraId="52B60008" w14:textId="77777777" w:rsidR="003C7098" w:rsidRPr="00587B34" w:rsidRDefault="003C7098" w:rsidP="003C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14:paraId="2B2C021B" w14:textId="77777777" w:rsidR="003C7098" w:rsidRPr="00587B34" w:rsidRDefault="003C7098" w:rsidP="003C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14:paraId="52599F6C" w14:textId="77777777" w:rsidR="003C7098" w:rsidRPr="00587B34" w:rsidRDefault="003C7098" w:rsidP="003C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14:paraId="5345D55D" w14:textId="77777777" w:rsidR="00955B2D" w:rsidRDefault="00955B2D" w:rsidP="003C7098">
      <w:pPr>
        <w:widowControl w:val="0"/>
        <w:autoSpaceDE w:val="0"/>
        <w:autoSpaceDN w:val="0"/>
        <w:spacing w:after="0" w:line="240" w:lineRule="auto"/>
        <w:ind w:right="-172"/>
        <w:jc w:val="right"/>
        <w:outlineLvl w:val="1"/>
      </w:pPr>
    </w:p>
    <w:sectPr w:rsidR="00955B2D" w:rsidSect="00C36A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8443" w14:textId="77777777" w:rsidR="00E96D8B" w:rsidRDefault="00E96D8B" w:rsidP="003C7098">
      <w:pPr>
        <w:spacing w:after="0" w:line="240" w:lineRule="auto"/>
      </w:pPr>
      <w:r>
        <w:separator/>
      </w:r>
    </w:p>
  </w:endnote>
  <w:endnote w:type="continuationSeparator" w:id="0">
    <w:p w14:paraId="20D357F5" w14:textId="77777777" w:rsidR="00E96D8B" w:rsidRDefault="00E96D8B" w:rsidP="003C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A3FE" w14:textId="77777777" w:rsidR="00E96D8B" w:rsidRDefault="00E96D8B" w:rsidP="003C7098">
      <w:pPr>
        <w:spacing w:after="0" w:line="240" w:lineRule="auto"/>
      </w:pPr>
      <w:r>
        <w:separator/>
      </w:r>
    </w:p>
  </w:footnote>
  <w:footnote w:type="continuationSeparator" w:id="0">
    <w:p w14:paraId="68ECFEBE" w14:textId="77777777" w:rsidR="00E96D8B" w:rsidRDefault="00E96D8B" w:rsidP="003C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03BD"/>
    <w:multiLevelType w:val="hybridMultilevel"/>
    <w:tmpl w:val="56AC84DE"/>
    <w:lvl w:ilvl="0" w:tplc="3B56A55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477"/>
    <w:rsid w:val="001E2536"/>
    <w:rsid w:val="002C2797"/>
    <w:rsid w:val="002D61B9"/>
    <w:rsid w:val="003C7098"/>
    <w:rsid w:val="00587B34"/>
    <w:rsid w:val="008547D4"/>
    <w:rsid w:val="00862ED4"/>
    <w:rsid w:val="00955B2D"/>
    <w:rsid w:val="00AD6C44"/>
    <w:rsid w:val="00AF5A00"/>
    <w:rsid w:val="00C36A8E"/>
    <w:rsid w:val="00C46C45"/>
    <w:rsid w:val="00E96D8B"/>
    <w:rsid w:val="00F5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66CE"/>
  <w15:chartTrackingRefBased/>
  <w15:docId w15:val="{A97A653F-CFAC-4FB5-AC6F-E5BE234A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4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709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098"/>
  </w:style>
  <w:style w:type="paragraph" w:styleId="a7">
    <w:name w:val="footer"/>
    <w:basedOn w:val="a"/>
    <w:link w:val="a8"/>
    <w:uiPriority w:val="99"/>
    <w:unhideWhenUsed/>
    <w:rsid w:val="003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E64C-2CBB-4746-B93A-E267B14A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2187</Words>
  <Characters>12468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USER OLDI</cp:lastModifiedBy>
  <cp:revision>11</cp:revision>
  <cp:lastPrinted>2022-11-15T06:31:00Z</cp:lastPrinted>
  <dcterms:created xsi:type="dcterms:W3CDTF">2022-11-07T05:58:00Z</dcterms:created>
  <dcterms:modified xsi:type="dcterms:W3CDTF">2022-11-15T06:41:00Z</dcterms:modified>
</cp:coreProperties>
</file>