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89" w:rsidRDefault="008D4189" w:rsidP="00A82783">
      <w:pPr>
        <w:pStyle w:val="a9"/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6818D0" w:rsidRPr="00BD1C7F" w:rsidRDefault="006818D0" w:rsidP="00A82783">
      <w:pPr>
        <w:pStyle w:val="a9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87683F" w:rsidRPr="0020756C" w:rsidTr="0087683F">
        <w:trPr>
          <w:trHeight w:val="1977"/>
        </w:trPr>
        <w:tc>
          <w:tcPr>
            <w:tcW w:w="4860" w:type="dxa"/>
            <w:hideMark/>
          </w:tcPr>
          <w:p w:rsidR="0087683F" w:rsidRPr="0020756C" w:rsidRDefault="0087683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0756C">
              <w:rPr>
                <w:rFonts w:ascii="Times Cyr Bash Normal" w:hAnsi="Times Cyr Bash Normal"/>
                <w:sz w:val="18"/>
                <w:szCs w:val="18"/>
              </w:rPr>
              <w:t>БАШ</w:t>
            </w:r>
            <w:r w:rsidRPr="0020756C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0756C">
              <w:rPr>
                <w:sz w:val="18"/>
                <w:szCs w:val="18"/>
              </w:rPr>
              <w:t xml:space="preserve">  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20756C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:rsidR="0087683F" w:rsidRPr="0020756C" w:rsidRDefault="0087683F">
            <w:pPr>
              <w:jc w:val="center"/>
              <w:rPr>
                <w:rStyle w:val="FontStyle12"/>
                <w:sz w:val="18"/>
                <w:szCs w:val="18"/>
              </w:rPr>
            </w:pPr>
            <w:r w:rsidRPr="0020756C">
              <w:rPr>
                <w:rStyle w:val="FontStyle12"/>
                <w:sz w:val="18"/>
                <w:szCs w:val="18"/>
              </w:rPr>
              <w:t>МИШК</w:t>
            </w:r>
            <w:r w:rsidRPr="0020756C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20756C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:rsidR="0087683F" w:rsidRPr="0020756C" w:rsidRDefault="0087683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0756C">
              <w:rPr>
                <w:rStyle w:val="FontStyle12"/>
                <w:sz w:val="18"/>
                <w:szCs w:val="18"/>
              </w:rPr>
              <w:t>МУНИЦИПАЛЬ РАЙОН</w:t>
            </w:r>
            <w:r w:rsidRPr="0020756C">
              <w:rPr>
                <w:sz w:val="18"/>
                <w:szCs w:val="18"/>
              </w:rPr>
              <w:t>ЫНЫ</w:t>
            </w:r>
            <w:r w:rsidRPr="0020756C">
              <w:rPr>
                <w:sz w:val="18"/>
                <w:szCs w:val="18"/>
                <w:lang w:val="en-US"/>
              </w:rPr>
              <w:t>H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ТЫМБАЙ АУЫЛ СОВЕТЫ</w:t>
            </w:r>
          </w:p>
          <w:p w:rsidR="0087683F" w:rsidRPr="0020756C" w:rsidRDefault="0087683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АУЫЛ БИЛ</w:t>
            </w:r>
            <w:r w:rsidRPr="0020756C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0756C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0756C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20756C">
              <w:rPr>
                <w:sz w:val="18"/>
                <w:szCs w:val="18"/>
              </w:rPr>
              <w:t>Е</w:t>
            </w:r>
          </w:p>
          <w:p w:rsidR="0087683F" w:rsidRPr="0020756C" w:rsidRDefault="0087683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0756C">
              <w:rPr>
                <w:rFonts w:ascii="Times Cyr Bash Normal" w:hAnsi="Times Cyr Bash Normal"/>
                <w:sz w:val="18"/>
                <w:szCs w:val="18"/>
              </w:rPr>
              <w:t>ХАКИМИ</w:t>
            </w:r>
            <w:r w:rsidRPr="0020756C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>ТЕ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452352, Тымб</w:t>
            </w:r>
            <w:r w:rsidRPr="0020756C">
              <w:rPr>
                <w:sz w:val="18"/>
                <w:szCs w:val="18"/>
                <w:lang w:val="be-BY"/>
              </w:rPr>
              <w:t>а</w:t>
            </w:r>
            <w:r w:rsidRPr="0020756C">
              <w:rPr>
                <w:sz w:val="18"/>
                <w:szCs w:val="18"/>
              </w:rPr>
              <w:t>й а</w:t>
            </w:r>
            <w:r w:rsidRPr="0020756C">
              <w:rPr>
                <w:sz w:val="18"/>
                <w:szCs w:val="18"/>
                <w:lang w:val="be-BY"/>
              </w:rPr>
              <w:t>уылы</w:t>
            </w:r>
            <w:r w:rsidRPr="0020756C">
              <w:rPr>
                <w:sz w:val="18"/>
                <w:szCs w:val="18"/>
              </w:rPr>
              <w:t>, М</w:t>
            </w:r>
            <w:r w:rsidRPr="0020756C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0756C">
              <w:rPr>
                <w:sz w:val="18"/>
                <w:szCs w:val="18"/>
                <w:lang w:val="be-BY"/>
              </w:rPr>
              <w:t>кт</w:t>
            </w:r>
            <w:r w:rsidRPr="0020756C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0756C">
              <w:rPr>
                <w:sz w:val="18"/>
                <w:szCs w:val="18"/>
                <w:lang w:val="be-BY"/>
              </w:rPr>
              <w:t>п  урамы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20756C">
              <w:rPr>
                <w:sz w:val="18"/>
                <w:szCs w:val="18"/>
              </w:rPr>
              <w:t>2 а</w:t>
            </w:r>
          </w:p>
          <w:p w:rsidR="0087683F" w:rsidRPr="0020756C" w:rsidRDefault="007B1A70" w:rsidP="007B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87683F" w:rsidRPr="0020756C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:rsidR="0087683F" w:rsidRPr="0020756C" w:rsidRDefault="00303AD4">
            <w:pPr>
              <w:jc w:val="center"/>
              <w:rPr>
                <w:rFonts w:ascii="AC_Prg" w:hAnsi="AC_Prg"/>
                <w:sz w:val="18"/>
                <w:szCs w:val="18"/>
              </w:rPr>
            </w:pPr>
            <w:r w:rsidRPr="0020756C">
              <w:rPr>
                <w:noProof/>
                <w:sz w:val="18"/>
                <w:szCs w:val="18"/>
              </w:rPr>
              <w:drawing>
                <wp:inline distT="0" distB="0" distL="0" distR="0">
                  <wp:extent cx="8763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rFonts w:ascii="AC_Prg" w:hAnsi="AC_Prg"/>
                <w:sz w:val="18"/>
                <w:szCs w:val="18"/>
              </w:rPr>
              <w:t></w:t>
            </w:r>
            <w:r w:rsidRPr="0020756C">
              <w:rPr>
                <w:sz w:val="18"/>
                <w:szCs w:val="18"/>
              </w:rPr>
              <w:t>РЕСПУБЛИКА БАШКОРТОСТАН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АДМИНИСТРАЦИЯ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 xml:space="preserve">СЕЛЬСКОГО ПОСЕЛЕНИЯ 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ТЫНБАЕВСКИЙ СЕЛЬСОВЕТ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МУНИЦИПАЛЬНОГО РАЙОНА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МИШКИНСКИЙ РАЙОН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 xml:space="preserve">452352, д. Тынбаево, 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20756C">
              <w:rPr>
                <w:sz w:val="18"/>
                <w:szCs w:val="18"/>
              </w:rPr>
              <w:t>Школьная</w:t>
            </w:r>
            <w:r w:rsidRPr="0020756C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20756C">
              <w:rPr>
                <w:sz w:val="18"/>
                <w:szCs w:val="18"/>
              </w:rPr>
              <w:t>2 а</w:t>
            </w:r>
          </w:p>
          <w:p w:rsidR="0087683F" w:rsidRPr="0020756C" w:rsidRDefault="0087683F">
            <w:pPr>
              <w:jc w:val="center"/>
              <w:rPr>
                <w:sz w:val="18"/>
                <w:szCs w:val="18"/>
              </w:rPr>
            </w:pPr>
            <w:r w:rsidRPr="0020756C">
              <w:rPr>
                <w:sz w:val="18"/>
                <w:szCs w:val="18"/>
              </w:rPr>
              <w:t>Тел.: 2-64-34</w:t>
            </w:r>
          </w:p>
        </w:tc>
      </w:tr>
    </w:tbl>
    <w:p w:rsidR="0046412D" w:rsidRDefault="0087683F" w:rsidP="0087683F">
      <w:pPr>
        <w:rPr>
          <w:rFonts w:ascii="ER Bukinist Bashkir" w:hAnsi="ER Bukinist Bashkir"/>
          <w:szCs w:val="28"/>
        </w:rPr>
      </w:pPr>
      <w:r w:rsidRPr="0020756C">
        <w:rPr>
          <w:rFonts w:ascii="Lucida Sans Unicode" w:hAnsi="Lucida Sans Unicode" w:cs="Lucida Sans Unicode"/>
          <w:szCs w:val="28"/>
        </w:rPr>
        <w:t>Ҡ</w:t>
      </w:r>
      <w:r w:rsidRPr="0020756C">
        <w:rPr>
          <w:szCs w:val="28"/>
        </w:rPr>
        <w:t>АРАР</w:t>
      </w:r>
      <w:r w:rsidRPr="0020756C">
        <w:rPr>
          <w:rFonts w:ascii="ER Bukinist Bashkir" w:hAnsi="ER Bukinist Bashkir"/>
          <w:szCs w:val="28"/>
        </w:rPr>
        <w:t xml:space="preserve">    </w:t>
      </w:r>
      <w:r w:rsidR="0046412D">
        <w:rPr>
          <w:rFonts w:ascii="ER Bukinist Bashkir" w:hAnsi="ER Bukinist Bashkir"/>
          <w:szCs w:val="28"/>
        </w:rPr>
        <w:t xml:space="preserve">                                                                                     РЕШЕНИЕ</w:t>
      </w:r>
    </w:p>
    <w:p w:rsidR="0046412D" w:rsidRDefault="0087683F" w:rsidP="0087683F">
      <w:pPr>
        <w:rPr>
          <w:rFonts w:ascii="ER Bukinist Bashkir" w:hAnsi="ER Bukinist Bashkir"/>
          <w:szCs w:val="28"/>
        </w:rPr>
      </w:pPr>
      <w:r w:rsidRPr="0020756C">
        <w:rPr>
          <w:rFonts w:ascii="ER Bukinist Bashkir" w:hAnsi="ER Bukinist Bashkir"/>
          <w:szCs w:val="28"/>
        </w:rPr>
        <w:t xml:space="preserve">       </w:t>
      </w:r>
      <w:r w:rsidR="0020756C">
        <w:rPr>
          <w:rFonts w:ascii="ER Bukinist Bashkir" w:hAnsi="ER Bukinist Bashkir"/>
          <w:szCs w:val="28"/>
        </w:rPr>
        <w:t xml:space="preserve">    </w:t>
      </w:r>
      <w:r w:rsidRPr="0020756C">
        <w:rPr>
          <w:rFonts w:ascii="ER Bukinist Bashkir" w:hAnsi="ER Bukinist Bashkir"/>
          <w:szCs w:val="28"/>
        </w:rPr>
        <w:t xml:space="preserve">                                                               </w:t>
      </w:r>
    </w:p>
    <w:p w:rsidR="0087683F" w:rsidRPr="0020756C" w:rsidRDefault="0020756C" w:rsidP="0087683F">
      <w:pPr>
        <w:rPr>
          <w:szCs w:val="28"/>
        </w:rPr>
      </w:pPr>
      <w:r w:rsidRPr="0020756C">
        <w:rPr>
          <w:szCs w:val="28"/>
        </w:rPr>
        <w:t>2022</w:t>
      </w:r>
      <w:r w:rsidR="0087683F" w:rsidRPr="0020756C">
        <w:rPr>
          <w:szCs w:val="28"/>
        </w:rPr>
        <w:t xml:space="preserve"> йыл  </w:t>
      </w:r>
      <w:r w:rsidR="00A83BAD">
        <w:rPr>
          <w:szCs w:val="28"/>
        </w:rPr>
        <w:t>23</w:t>
      </w:r>
      <w:r w:rsidRPr="0020756C">
        <w:rPr>
          <w:szCs w:val="28"/>
        </w:rPr>
        <w:t xml:space="preserve"> декабрь</w:t>
      </w:r>
      <w:r w:rsidR="0087683F" w:rsidRPr="0020756C">
        <w:rPr>
          <w:szCs w:val="28"/>
        </w:rPr>
        <w:t xml:space="preserve">                     № </w:t>
      </w:r>
      <w:r w:rsidR="00A83BAD">
        <w:rPr>
          <w:szCs w:val="28"/>
        </w:rPr>
        <w:t>225</w:t>
      </w:r>
      <w:r w:rsidR="0087683F" w:rsidRPr="0020756C">
        <w:rPr>
          <w:szCs w:val="28"/>
        </w:rPr>
        <w:t xml:space="preserve">                 </w:t>
      </w:r>
      <w:r w:rsidRPr="0020756C">
        <w:rPr>
          <w:szCs w:val="28"/>
        </w:rPr>
        <w:t xml:space="preserve">        </w:t>
      </w:r>
      <w:r w:rsidR="00A83BAD">
        <w:rPr>
          <w:szCs w:val="28"/>
        </w:rPr>
        <w:t>23</w:t>
      </w:r>
      <w:r w:rsidRPr="0020756C">
        <w:rPr>
          <w:szCs w:val="28"/>
        </w:rPr>
        <w:t xml:space="preserve">  декабря</w:t>
      </w:r>
      <w:r w:rsidR="0087683F" w:rsidRPr="0020756C">
        <w:rPr>
          <w:szCs w:val="28"/>
        </w:rPr>
        <w:t xml:space="preserve">  20</w:t>
      </w:r>
      <w:r w:rsidRPr="0020756C">
        <w:rPr>
          <w:szCs w:val="28"/>
        </w:rPr>
        <w:t>22</w:t>
      </w:r>
      <w:r w:rsidR="0087683F" w:rsidRPr="0020756C">
        <w:rPr>
          <w:szCs w:val="28"/>
        </w:rPr>
        <w:t xml:space="preserve"> года</w:t>
      </w:r>
    </w:p>
    <w:p w:rsidR="006818D0" w:rsidRPr="0020756C" w:rsidRDefault="006818D0" w:rsidP="00A82783">
      <w:pPr>
        <w:pStyle w:val="a9"/>
        <w:rPr>
          <w:szCs w:val="28"/>
        </w:rPr>
      </w:pPr>
    </w:p>
    <w:p w:rsidR="0046412D" w:rsidRDefault="0030598D" w:rsidP="0046412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6412D">
        <w:rPr>
          <w:szCs w:val="28"/>
        </w:rPr>
        <w:t xml:space="preserve">  Об </w:t>
      </w:r>
      <w:r w:rsidR="0085358F" w:rsidRPr="0046412D">
        <w:rPr>
          <w:szCs w:val="28"/>
        </w:rPr>
        <w:t xml:space="preserve"> отмене </w:t>
      </w:r>
      <w:bookmarkStart w:id="1" w:name="_Hlk122508819"/>
      <w:r w:rsidR="0046412D" w:rsidRPr="0046412D">
        <w:rPr>
          <w:szCs w:val="28"/>
        </w:rPr>
        <w:t>решения Совета</w:t>
      </w:r>
      <w:r w:rsidR="0085358F" w:rsidRPr="0046412D">
        <w:rPr>
          <w:szCs w:val="28"/>
        </w:rPr>
        <w:t xml:space="preserve"> сельского поселения Тынбаевский</w:t>
      </w:r>
    </w:p>
    <w:p w:rsidR="0046412D" w:rsidRPr="0046412D" w:rsidRDefault="0085358F" w:rsidP="0046412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46412D">
        <w:rPr>
          <w:szCs w:val="28"/>
        </w:rPr>
        <w:t xml:space="preserve"> сельсовет </w:t>
      </w:r>
      <w:r w:rsidR="0046412D" w:rsidRPr="0046412D">
        <w:rPr>
          <w:szCs w:val="28"/>
        </w:rPr>
        <w:t xml:space="preserve"> муниципального района Мишкинский район Республики Башкортостан  от 18 августа 2022 года № 205</w:t>
      </w:r>
      <w:r w:rsidRPr="0046412D">
        <w:rPr>
          <w:szCs w:val="28"/>
        </w:rPr>
        <w:t xml:space="preserve"> « </w:t>
      </w:r>
      <w:r w:rsidR="0046412D" w:rsidRPr="0046412D">
        <w:rPr>
          <w:bCs/>
          <w:szCs w:val="28"/>
        </w:rPr>
        <w:t xml:space="preserve">Об утверждении Порядка </w:t>
      </w:r>
    </w:p>
    <w:p w:rsidR="0046412D" w:rsidRPr="0046412D" w:rsidRDefault="0046412D" w:rsidP="0046412D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46412D">
        <w:rPr>
          <w:bCs/>
          <w:szCs w:val="28"/>
        </w:rPr>
        <w:t>присвоения новых</w:t>
      </w:r>
      <w:r w:rsidRPr="0046412D">
        <w:rPr>
          <w:rFonts w:ascii="Arial" w:hAnsi="Arial" w:cs="Arial"/>
          <w:b/>
          <w:szCs w:val="28"/>
        </w:rPr>
        <w:t xml:space="preserve"> </w:t>
      </w:r>
      <w:r w:rsidRPr="0046412D">
        <w:rPr>
          <w:bCs/>
          <w:szCs w:val="28"/>
        </w:rPr>
        <w:t>наименований и переименования улиц, площадей, элементов улично-дорожной сети и иных составных частей населенных пунктов   сельского поселения</w:t>
      </w:r>
      <w:r>
        <w:rPr>
          <w:bCs/>
          <w:szCs w:val="28"/>
        </w:rPr>
        <w:t>»</w:t>
      </w:r>
    </w:p>
    <w:bookmarkEnd w:id="1"/>
    <w:p w:rsidR="0085358F" w:rsidRPr="0020756C" w:rsidRDefault="0085358F" w:rsidP="0085358F">
      <w:pPr>
        <w:rPr>
          <w:b/>
          <w:szCs w:val="28"/>
        </w:rPr>
      </w:pPr>
    </w:p>
    <w:p w:rsidR="005562AF" w:rsidRDefault="008758B2" w:rsidP="005562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0756C">
        <w:rPr>
          <w:b/>
          <w:szCs w:val="28"/>
        </w:rPr>
        <w:t xml:space="preserve">          </w:t>
      </w:r>
      <w:r w:rsidRPr="0020756C">
        <w:rPr>
          <w:szCs w:val="28"/>
        </w:rPr>
        <w:t xml:space="preserve">На основании  </w:t>
      </w:r>
      <w:r w:rsidR="00096B04">
        <w:rPr>
          <w:szCs w:val="28"/>
        </w:rPr>
        <w:t xml:space="preserve">части  </w:t>
      </w:r>
      <w:r w:rsidR="00AA7BB3">
        <w:rPr>
          <w:szCs w:val="28"/>
        </w:rPr>
        <w:t>1,</w:t>
      </w:r>
      <w:r w:rsidR="00096B04">
        <w:rPr>
          <w:szCs w:val="28"/>
        </w:rPr>
        <w:t xml:space="preserve">3 статьи 14  Федерального закона № 131-ФЗ от 6 </w:t>
      </w:r>
    </w:p>
    <w:p w:rsidR="005562AF" w:rsidRDefault="00096B04" w:rsidP="005562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октября 2003 года «Об общих принципах организации местного самоуправления  в Российской Федерации»  и </w:t>
      </w:r>
      <w:r w:rsidR="00AA7BB3">
        <w:rPr>
          <w:szCs w:val="28"/>
        </w:rPr>
        <w:t xml:space="preserve"> </w:t>
      </w:r>
      <w:r>
        <w:rPr>
          <w:szCs w:val="28"/>
        </w:rPr>
        <w:t xml:space="preserve">статьи 7 </w:t>
      </w:r>
      <w:r w:rsidR="00BD1C7F">
        <w:rPr>
          <w:szCs w:val="28"/>
        </w:rPr>
        <w:t xml:space="preserve">Закона Республики </w:t>
      </w:r>
    </w:p>
    <w:p w:rsidR="005562AF" w:rsidRDefault="00BD1C7F" w:rsidP="005562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Башкортостан № 162-з « О местном самоуправлении в Республике Башкортостан» ,</w:t>
      </w:r>
      <w:r w:rsidR="00AA7BB3">
        <w:rPr>
          <w:szCs w:val="28"/>
        </w:rPr>
        <w:t xml:space="preserve">федерального закона от 28 декабря 2013 года № 443-ФЗ « О федеральной информационной адресной системе и о внесении изменений в </w:t>
      </w:r>
    </w:p>
    <w:p w:rsidR="005562AF" w:rsidRDefault="00AA7BB3" w:rsidP="005562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Федеральный закон « Об общих принципах организации местного самоуправления в Российской Федерации»,</w:t>
      </w:r>
      <w:r w:rsidR="00BD1C7F">
        <w:rPr>
          <w:szCs w:val="28"/>
        </w:rPr>
        <w:t xml:space="preserve"> экспертного заключения  Государственного комитета Республики Башкортостан по делам юстиции от 1</w:t>
      </w:r>
      <w:r>
        <w:rPr>
          <w:szCs w:val="28"/>
        </w:rPr>
        <w:t>4</w:t>
      </w:r>
      <w:r w:rsidR="00BD1C7F">
        <w:rPr>
          <w:szCs w:val="28"/>
        </w:rPr>
        <w:t xml:space="preserve"> декабря 2022 года  на </w:t>
      </w:r>
      <w:r w:rsidRPr="0046412D">
        <w:rPr>
          <w:szCs w:val="28"/>
        </w:rPr>
        <w:t>решени</w:t>
      </w:r>
      <w:r>
        <w:rPr>
          <w:szCs w:val="28"/>
        </w:rPr>
        <w:t>е</w:t>
      </w:r>
      <w:r w:rsidRPr="0046412D">
        <w:rPr>
          <w:szCs w:val="28"/>
        </w:rPr>
        <w:t xml:space="preserve"> Совета сельского поселения Тынбаевский</w:t>
      </w:r>
      <w:r>
        <w:rPr>
          <w:szCs w:val="28"/>
        </w:rPr>
        <w:t xml:space="preserve"> </w:t>
      </w:r>
      <w:r w:rsidRPr="0046412D">
        <w:rPr>
          <w:szCs w:val="28"/>
        </w:rPr>
        <w:t xml:space="preserve"> сельсовет  муниципального района Мишкинский район Республики Башкортостан  от 18 августа 2022 года № 205 « </w:t>
      </w:r>
      <w:r w:rsidRPr="0046412D">
        <w:rPr>
          <w:bCs/>
          <w:szCs w:val="28"/>
        </w:rPr>
        <w:t>Об утверждении Порядка присвоения новых</w:t>
      </w:r>
      <w:r w:rsidRPr="0046412D">
        <w:rPr>
          <w:rFonts w:ascii="Arial" w:hAnsi="Arial" w:cs="Arial"/>
          <w:b/>
          <w:szCs w:val="28"/>
        </w:rPr>
        <w:t xml:space="preserve"> </w:t>
      </w:r>
      <w:r w:rsidRPr="0046412D">
        <w:rPr>
          <w:bCs/>
          <w:szCs w:val="28"/>
        </w:rPr>
        <w:t>наименований и переименования улиц, площадей, элементов улично-дорожной сети и иных составных частей населенных пунктов   сельского поселения</w:t>
      </w:r>
      <w:r>
        <w:rPr>
          <w:bCs/>
          <w:szCs w:val="28"/>
        </w:rPr>
        <w:t>»</w:t>
      </w:r>
      <w:r w:rsidR="005562AF" w:rsidRPr="005562AF">
        <w:rPr>
          <w:szCs w:val="28"/>
        </w:rPr>
        <w:t xml:space="preserve"> </w:t>
      </w:r>
      <w:r w:rsidR="005562AF">
        <w:rPr>
          <w:szCs w:val="28"/>
        </w:rPr>
        <w:t xml:space="preserve"> </w:t>
      </w:r>
      <w:r w:rsidR="005562AF" w:rsidRPr="0046412D">
        <w:rPr>
          <w:szCs w:val="28"/>
        </w:rPr>
        <w:t>Совет сельского поселения Тынбаевский</w:t>
      </w:r>
    </w:p>
    <w:p w:rsidR="00AA7BB3" w:rsidRPr="005562AF" w:rsidRDefault="005562AF" w:rsidP="0085358F">
      <w:pPr>
        <w:rPr>
          <w:bCs/>
          <w:szCs w:val="28"/>
        </w:rPr>
      </w:pPr>
      <w:r w:rsidRPr="0046412D">
        <w:rPr>
          <w:szCs w:val="28"/>
        </w:rPr>
        <w:t xml:space="preserve"> сельсовет  муниципального района Мишкинский район Республики Башкортостан  </w:t>
      </w:r>
      <w:r>
        <w:rPr>
          <w:szCs w:val="28"/>
        </w:rPr>
        <w:t xml:space="preserve">  РЕШИЛ :</w:t>
      </w:r>
    </w:p>
    <w:p w:rsidR="005562AF" w:rsidRPr="0046412D" w:rsidRDefault="005562AF" w:rsidP="005562A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       1.Решение </w:t>
      </w:r>
      <w:r w:rsidRPr="0046412D">
        <w:rPr>
          <w:szCs w:val="28"/>
        </w:rPr>
        <w:t xml:space="preserve"> Совета сельского поселения Тынбаевский</w:t>
      </w:r>
      <w:r>
        <w:rPr>
          <w:szCs w:val="28"/>
        </w:rPr>
        <w:t xml:space="preserve"> </w:t>
      </w:r>
      <w:r w:rsidRPr="0046412D">
        <w:rPr>
          <w:szCs w:val="28"/>
        </w:rPr>
        <w:t xml:space="preserve"> сельсовет  муниципального района Мишкинский район Республики Башкортостан  от 18 августа 2022 года № 205 « </w:t>
      </w:r>
      <w:r w:rsidRPr="0046412D">
        <w:rPr>
          <w:bCs/>
          <w:szCs w:val="28"/>
        </w:rPr>
        <w:t>Об утверждении Порядка присвоения новых</w:t>
      </w:r>
      <w:r w:rsidRPr="0046412D">
        <w:rPr>
          <w:rFonts w:ascii="Arial" w:hAnsi="Arial" w:cs="Arial"/>
          <w:b/>
          <w:szCs w:val="28"/>
        </w:rPr>
        <w:t xml:space="preserve"> </w:t>
      </w:r>
      <w:r w:rsidRPr="0046412D">
        <w:rPr>
          <w:bCs/>
          <w:szCs w:val="28"/>
        </w:rPr>
        <w:t>наименований и переименования улиц, площадей, элементов улично-дорожной сети и иных составных частей населенных пунктов   сельского поселения</w:t>
      </w:r>
      <w:r>
        <w:rPr>
          <w:bCs/>
          <w:szCs w:val="28"/>
        </w:rPr>
        <w:t>»-отменить как противоречащий федеральному  законодательству.</w:t>
      </w:r>
    </w:p>
    <w:p w:rsidR="005562AF" w:rsidRPr="005562AF" w:rsidRDefault="005562AF" w:rsidP="005562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562AF">
        <w:rPr>
          <w:rFonts w:ascii="Times New Roman" w:hAnsi="Times New Roman" w:cs="Times New Roman"/>
          <w:sz w:val="28"/>
          <w:szCs w:val="28"/>
        </w:rPr>
        <w:t xml:space="preserve">     2.</w:t>
      </w:r>
      <w:r w:rsidRPr="005562AF">
        <w:rPr>
          <w:sz w:val="28"/>
          <w:szCs w:val="28"/>
        </w:rPr>
        <w:t xml:space="preserve"> </w:t>
      </w:r>
      <w:r w:rsidRPr="005562AF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постоянную комиссию Совета сельского поселения  Тынбаевский сельсовет </w:t>
      </w:r>
      <w:r w:rsidRPr="005562A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Мишкинский район по бюджету, налогам, вопросам собственности.</w:t>
      </w:r>
    </w:p>
    <w:p w:rsidR="005562AF" w:rsidRPr="005562AF" w:rsidRDefault="005562AF" w:rsidP="005562AF">
      <w:pPr>
        <w:autoSpaceDE w:val="0"/>
        <w:autoSpaceDN w:val="0"/>
        <w:adjustRightInd w:val="0"/>
        <w:jc w:val="both"/>
        <w:rPr>
          <w:szCs w:val="28"/>
        </w:rPr>
      </w:pPr>
      <w:r w:rsidRPr="005562AF">
        <w:rPr>
          <w:szCs w:val="28"/>
        </w:rPr>
        <w:t xml:space="preserve">   </w:t>
      </w:r>
    </w:p>
    <w:p w:rsidR="00AA7BB3" w:rsidRPr="005562AF" w:rsidRDefault="00AA7BB3" w:rsidP="0085358F">
      <w:pPr>
        <w:rPr>
          <w:szCs w:val="28"/>
        </w:rPr>
      </w:pPr>
    </w:p>
    <w:p w:rsidR="0030598D" w:rsidRPr="005562AF" w:rsidRDefault="005562AF" w:rsidP="0030598D">
      <w:pPr>
        <w:tabs>
          <w:tab w:val="left" w:pos="595"/>
          <w:tab w:val="left" w:leader="underscore" w:pos="1910"/>
        </w:tabs>
        <w:ind w:right="10"/>
        <w:jc w:val="both"/>
        <w:rPr>
          <w:szCs w:val="28"/>
        </w:rPr>
      </w:pPr>
      <w:r w:rsidRPr="005562AF">
        <w:rPr>
          <w:szCs w:val="28"/>
        </w:rPr>
        <w:t>Глава сельского поселения Тынбаевский сельсовет</w:t>
      </w:r>
    </w:p>
    <w:p w:rsidR="005562AF" w:rsidRPr="005562AF" w:rsidRDefault="005562AF" w:rsidP="0030598D">
      <w:pPr>
        <w:tabs>
          <w:tab w:val="left" w:pos="595"/>
          <w:tab w:val="left" w:leader="underscore" w:pos="1910"/>
        </w:tabs>
        <w:ind w:right="10"/>
        <w:jc w:val="both"/>
        <w:rPr>
          <w:szCs w:val="28"/>
        </w:rPr>
      </w:pPr>
      <w:r w:rsidRPr="005562AF">
        <w:rPr>
          <w:szCs w:val="28"/>
        </w:rPr>
        <w:t>Муниципального района Мишкинский</w:t>
      </w:r>
    </w:p>
    <w:p w:rsidR="0030598D" w:rsidRPr="005562AF" w:rsidRDefault="005562AF" w:rsidP="0030598D">
      <w:pPr>
        <w:tabs>
          <w:tab w:val="left" w:pos="595"/>
          <w:tab w:val="left" w:leader="underscore" w:pos="1910"/>
        </w:tabs>
        <w:ind w:right="10"/>
        <w:jc w:val="both"/>
        <w:rPr>
          <w:szCs w:val="28"/>
        </w:rPr>
      </w:pPr>
      <w:r w:rsidRPr="005562AF">
        <w:rPr>
          <w:szCs w:val="28"/>
        </w:rPr>
        <w:t>Район Республики Башкортостан:</w:t>
      </w:r>
      <w:r w:rsidR="0030598D" w:rsidRPr="005562AF">
        <w:rPr>
          <w:szCs w:val="28"/>
        </w:rPr>
        <w:t xml:space="preserve">                                  </w:t>
      </w:r>
      <w:r w:rsidR="00096B04" w:rsidRPr="005562AF">
        <w:rPr>
          <w:szCs w:val="28"/>
        </w:rPr>
        <w:t>Д.Д.Янгубаев</w:t>
      </w:r>
    </w:p>
    <w:p w:rsidR="00983B02" w:rsidRPr="005562AF" w:rsidRDefault="00983B02" w:rsidP="0032112F">
      <w:pPr>
        <w:pStyle w:val="a9"/>
        <w:rPr>
          <w:b/>
          <w:i/>
          <w:szCs w:val="28"/>
        </w:rPr>
      </w:pPr>
    </w:p>
    <w:p w:rsidR="0020756C" w:rsidRPr="005562AF" w:rsidRDefault="0020756C" w:rsidP="0032112F">
      <w:pPr>
        <w:pStyle w:val="a9"/>
        <w:rPr>
          <w:b/>
          <w:i/>
          <w:szCs w:val="28"/>
        </w:rPr>
      </w:pPr>
    </w:p>
    <w:sectPr w:rsidR="0020756C" w:rsidRPr="005562AF" w:rsidSect="0004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ED" w:rsidRDefault="00B12DED" w:rsidP="007E1A3B">
      <w:r>
        <w:separator/>
      </w:r>
    </w:p>
  </w:endnote>
  <w:endnote w:type="continuationSeparator" w:id="0">
    <w:p w:rsidR="00B12DED" w:rsidRDefault="00B12DED" w:rsidP="007E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ED" w:rsidRDefault="00B12DED" w:rsidP="007E1A3B">
      <w:r>
        <w:separator/>
      </w:r>
    </w:p>
  </w:footnote>
  <w:footnote w:type="continuationSeparator" w:id="0">
    <w:p w:rsidR="00B12DED" w:rsidRDefault="00B12DED" w:rsidP="007E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F454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526E3"/>
    <w:multiLevelType w:val="hybridMultilevel"/>
    <w:tmpl w:val="9072E3C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931CF"/>
    <w:multiLevelType w:val="hybridMultilevel"/>
    <w:tmpl w:val="E34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2CF"/>
    <w:multiLevelType w:val="hybridMultilevel"/>
    <w:tmpl w:val="99909C60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245BD"/>
    <w:multiLevelType w:val="hybridMultilevel"/>
    <w:tmpl w:val="8F88EA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D4D67"/>
    <w:multiLevelType w:val="multilevel"/>
    <w:tmpl w:val="7B0A9F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8" w15:restartNumberingAfterBreak="0">
    <w:nsid w:val="2B0928D7"/>
    <w:multiLevelType w:val="multilevel"/>
    <w:tmpl w:val="0FF2F3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32C60DD2"/>
    <w:multiLevelType w:val="multilevel"/>
    <w:tmpl w:val="B8AE6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10" w15:restartNumberingAfterBreak="0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B7163"/>
    <w:multiLevelType w:val="hybridMultilevel"/>
    <w:tmpl w:val="6818C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54336"/>
    <w:multiLevelType w:val="hybridMultilevel"/>
    <w:tmpl w:val="C51A1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53006"/>
    <w:multiLevelType w:val="hybridMultilevel"/>
    <w:tmpl w:val="B700F838"/>
    <w:lvl w:ilvl="0" w:tplc="99C81A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2C927ED"/>
    <w:multiLevelType w:val="hybridMultilevel"/>
    <w:tmpl w:val="C51A1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32E20"/>
    <w:multiLevelType w:val="hybridMultilevel"/>
    <w:tmpl w:val="A4B4F604"/>
    <w:lvl w:ilvl="0" w:tplc="AE129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A012E"/>
    <w:multiLevelType w:val="hybridMultilevel"/>
    <w:tmpl w:val="657A7AEE"/>
    <w:lvl w:ilvl="0" w:tplc="11740E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553E6"/>
    <w:multiLevelType w:val="hybridMultilevel"/>
    <w:tmpl w:val="E50ECE3A"/>
    <w:lvl w:ilvl="0" w:tplc="C762802E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0365F"/>
    <w:multiLevelType w:val="hybridMultilevel"/>
    <w:tmpl w:val="CD1643D4"/>
    <w:lvl w:ilvl="0" w:tplc="B0D2DF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2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6C"/>
    <w:rsid w:val="00022BDD"/>
    <w:rsid w:val="000324CD"/>
    <w:rsid w:val="00033B05"/>
    <w:rsid w:val="00043026"/>
    <w:rsid w:val="00095FFB"/>
    <w:rsid w:val="00096B04"/>
    <w:rsid w:val="001E4FF2"/>
    <w:rsid w:val="0020756C"/>
    <w:rsid w:val="0022603B"/>
    <w:rsid w:val="0023361B"/>
    <w:rsid w:val="00261A73"/>
    <w:rsid w:val="00286B74"/>
    <w:rsid w:val="002901B9"/>
    <w:rsid w:val="002A0A53"/>
    <w:rsid w:val="002A1532"/>
    <w:rsid w:val="002B3302"/>
    <w:rsid w:val="002C6DB7"/>
    <w:rsid w:val="00303AD4"/>
    <w:rsid w:val="0030598D"/>
    <w:rsid w:val="0032112F"/>
    <w:rsid w:val="00371510"/>
    <w:rsid w:val="00394C6F"/>
    <w:rsid w:val="003D46DA"/>
    <w:rsid w:val="00405F57"/>
    <w:rsid w:val="004147E2"/>
    <w:rsid w:val="00417331"/>
    <w:rsid w:val="00442877"/>
    <w:rsid w:val="0046412D"/>
    <w:rsid w:val="00476560"/>
    <w:rsid w:val="004F366E"/>
    <w:rsid w:val="005562AF"/>
    <w:rsid w:val="00573969"/>
    <w:rsid w:val="005F074E"/>
    <w:rsid w:val="00631A42"/>
    <w:rsid w:val="00637AF2"/>
    <w:rsid w:val="00645475"/>
    <w:rsid w:val="00651B16"/>
    <w:rsid w:val="006818D0"/>
    <w:rsid w:val="00695447"/>
    <w:rsid w:val="006A18C3"/>
    <w:rsid w:val="006A67FF"/>
    <w:rsid w:val="007139DE"/>
    <w:rsid w:val="00727410"/>
    <w:rsid w:val="0073579E"/>
    <w:rsid w:val="00743C2B"/>
    <w:rsid w:val="00745E47"/>
    <w:rsid w:val="0075180E"/>
    <w:rsid w:val="007534CF"/>
    <w:rsid w:val="007708A0"/>
    <w:rsid w:val="00790E16"/>
    <w:rsid w:val="007A7045"/>
    <w:rsid w:val="007B1A70"/>
    <w:rsid w:val="007D5401"/>
    <w:rsid w:val="007E1A3B"/>
    <w:rsid w:val="007F272C"/>
    <w:rsid w:val="007F42E6"/>
    <w:rsid w:val="00802B96"/>
    <w:rsid w:val="00830CDA"/>
    <w:rsid w:val="008339D5"/>
    <w:rsid w:val="008359C1"/>
    <w:rsid w:val="00836100"/>
    <w:rsid w:val="0085358F"/>
    <w:rsid w:val="0087367E"/>
    <w:rsid w:val="008758B2"/>
    <w:rsid w:val="0087683F"/>
    <w:rsid w:val="008A64C8"/>
    <w:rsid w:val="008D4189"/>
    <w:rsid w:val="008D5712"/>
    <w:rsid w:val="00914FC2"/>
    <w:rsid w:val="009347CA"/>
    <w:rsid w:val="00945745"/>
    <w:rsid w:val="00947FDC"/>
    <w:rsid w:val="00954149"/>
    <w:rsid w:val="0097165D"/>
    <w:rsid w:val="00983B02"/>
    <w:rsid w:val="009B1A55"/>
    <w:rsid w:val="009B33E6"/>
    <w:rsid w:val="009D2721"/>
    <w:rsid w:val="009D563F"/>
    <w:rsid w:val="00A0520A"/>
    <w:rsid w:val="00A15615"/>
    <w:rsid w:val="00A22639"/>
    <w:rsid w:val="00A54DD7"/>
    <w:rsid w:val="00A55C8A"/>
    <w:rsid w:val="00A659FC"/>
    <w:rsid w:val="00A82783"/>
    <w:rsid w:val="00A83BAD"/>
    <w:rsid w:val="00AA6B0F"/>
    <w:rsid w:val="00AA7BB3"/>
    <w:rsid w:val="00AD751A"/>
    <w:rsid w:val="00B051B4"/>
    <w:rsid w:val="00B069F5"/>
    <w:rsid w:val="00B12DED"/>
    <w:rsid w:val="00B437EB"/>
    <w:rsid w:val="00B45CC5"/>
    <w:rsid w:val="00B912EC"/>
    <w:rsid w:val="00BC6C29"/>
    <w:rsid w:val="00BD1C7F"/>
    <w:rsid w:val="00BE6FAE"/>
    <w:rsid w:val="00BF4180"/>
    <w:rsid w:val="00C225D2"/>
    <w:rsid w:val="00C34ACA"/>
    <w:rsid w:val="00C35285"/>
    <w:rsid w:val="00CF0419"/>
    <w:rsid w:val="00D1043E"/>
    <w:rsid w:val="00D14938"/>
    <w:rsid w:val="00D305E2"/>
    <w:rsid w:val="00D3566F"/>
    <w:rsid w:val="00D36285"/>
    <w:rsid w:val="00DB0A7B"/>
    <w:rsid w:val="00DB247D"/>
    <w:rsid w:val="00DE604D"/>
    <w:rsid w:val="00DF0CFD"/>
    <w:rsid w:val="00E10B03"/>
    <w:rsid w:val="00E44F6C"/>
    <w:rsid w:val="00E9175A"/>
    <w:rsid w:val="00E92CEE"/>
    <w:rsid w:val="00EC2BBE"/>
    <w:rsid w:val="00EF62DA"/>
    <w:rsid w:val="00EF7A22"/>
    <w:rsid w:val="00F361C1"/>
    <w:rsid w:val="00F50A11"/>
    <w:rsid w:val="00FC23F8"/>
    <w:rsid w:val="00FF37F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86E2-5626-46AF-A627-07C60B3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6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A6B0F"/>
    <w:pPr>
      <w:keepNext/>
      <w:ind w:firstLine="851"/>
      <w:jc w:val="both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B0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E44F6C"/>
    <w:pPr>
      <w:jc w:val="center"/>
    </w:pPr>
    <w:rPr>
      <w:i/>
      <w:sz w:val="32"/>
    </w:rPr>
  </w:style>
  <w:style w:type="character" w:customStyle="1" w:styleId="a4">
    <w:name w:val="Название Знак"/>
    <w:link w:val="a3"/>
    <w:rsid w:val="00E44F6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FontStyle12">
    <w:name w:val="Font Style12"/>
    <w:rsid w:val="00E44F6C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4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A6B0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A6B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E10B03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nhideWhenUsed/>
    <w:rsid w:val="008339D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339D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68">
    <w:name w:val="ft68"/>
    <w:basedOn w:val="a0"/>
    <w:rsid w:val="009B1A55"/>
  </w:style>
  <w:style w:type="character" w:customStyle="1" w:styleId="ft107">
    <w:name w:val="ft107"/>
    <w:basedOn w:val="a0"/>
    <w:rsid w:val="009B1A55"/>
  </w:style>
  <w:style w:type="character" w:customStyle="1" w:styleId="ft129">
    <w:name w:val="ft129"/>
    <w:basedOn w:val="a0"/>
    <w:rsid w:val="009B1A55"/>
  </w:style>
  <w:style w:type="character" w:customStyle="1" w:styleId="ft142">
    <w:name w:val="ft142"/>
    <w:basedOn w:val="a0"/>
    <w:rsid w:val="009B1A55"/>
  </w:style>
  <w:style w:type="character" w:customStyle="1" w:styleId="ft199">
    <w:name w:val="ft199"/>
    <w:basedOn w:val="a0"/>
    <w:rsid w:val="009B1A55"/>
  </w:style>
  <w:style w:type="character" w:customStyle="1" w:styleId="ft249">
    <w:name w:val="ft249"/>
    <w:basedOn w:val="a0"/>
    <w:rsid w:val="009B1A55"/>
  </w:style>
  <w:style w:type="character" w:customStyle="1" w:styleId="highlighthighlightactive">
    <w:name w:val="highlight highlight_active"/>
    <w:basedOn w:val="a0"/>
    <w:rsid w:val="009B1A55"/>
  </w:style>
  <w:style w:type="character" w:customStyle="1" w:styleId="ft279">
    <w:name w:val="ft279"/>
    <w:basedOn w:val="a0"/>
    <w:rsid w:val="009B1A55"/>
  </w:style>
  <w:style w:type="character" w:customStyle="1" w:styleId="ft328">
    <w:name w:val="ft328"/>
    <w:basedOn w:val="a0"/>
    <w:rsid w:val="009B1A55"/>
  </w:style>
  <w:style w:type="character" w:customStyle="1" w:styleId="ft339">
    <w:name w:val="ft339"/>
    <w:basedOn w:val="a0"/>
    <w:rsid w:val="009B1A55"/>
  </w:style>
  <w:style w:type="character" w:customStyle="1" w:styleId="ft398">
    <w:name w:val="ft398"/>
    <w:basedOn w:val="a0"/>
    <w:rsid w:val="009B1A55"/>
  </w:style>
  <w:style w:type="character" w:customStyle="1" w:styleId="ft454">
    <w:name w:val="ft454"/>
    <w:basedOn w:val="a0"/>
    <w:rsid w:val="009B1A55"/>
  </w:style>
  <w:style w:type="character" w:customStyle="1" w:styleId="ft514">
    <w:name w:val="ft514"/>
    <w:basedOn w:val="a0"/>
    <w:rsid w:val="009B1A55"/>
  </w:style>
  <w:style w:type="character" w:customStyle="1" w:styleId="ft523">
    <w:name w:val="ft523"/>
    <w:basedOn w:val="a0"/>
    <w:rsid w:val="009B1A55"/>
  </w:style>
  <w:style w:type="character" w:customStyle="1" w:styleId="ft667">
    <w:name w:val="ft667"/>
    <w:basedOn w:val="a0"/>
    <w:rsid w:val="009B1A55"/>
  </w:style>
  <w:style w:type="character" w:customStyle="1" w:styleId="ft721">
    <w:name w:val="ft721"/>
    <w:basedOn w:val="a0"/>
    <w:rsid w:val="009B1A55"/>
  </w:style>
  <w:style w:type="character" w:customStyle="1" w:styleId="ft754">
    <w:name w:val="ft754"/>
    <w:basedOn w:val="a0"/>
    <w:rsid w:val="009B1A55"/>
  </w:style>
  <w:style w:type="character" w:customStyle="1" w:styleId="ft920">
    <w:name w:val="ft920"/>
    <w:basedOn w:val="a0"/>
    <w:rsid w:val="009B1A55"/>
  </w:style>
  <w:style w:type="character" w:customStyle="1" w:styleId="ft940">
    <w:name w:val="ft940"/>
    <w:basedOn w:val="a0"/>
    <w:rsid w:val="009B1A55"/>
  </w:style>
  <w:style w:type="character" w:customStyle="1" w:styleId="ft3472">
    <w:name w:val="ft3472"/>
    <w:basedOn w:val="a0"/>
    <w:rsid w:val="009B1A55"/>
  </w:style>
  <w:style w:type="character" w:customStyle="1" w:styleId="ft3489">
    <w:name w:val="ft3489"/>
    <w:basedOn w:val="a0"/>
    <w:rsid w:val="009B1A55"/>
  </w:style>
  <w:style w:type="character" w:customStyle="1" w:styleId="ft5212">
    <w:name w:val="ft5212"/>
    <w:basedOn w:val="a0"/>
    <w:rsid w:val="009B1A55"/>
  </w:style>
  <w:style w:type="character" w:customStyle="1" w:styleId="ft5262">
    <w:name w:val="ft5262"/>
    <w:basedOn w:val="a0"/>
    <w:rsid w:val="009B1A55"/>
  </w:style>
  <w:style w:type="character" w:customStyle="1" w:styleId="ft5319">
    <w:name w:val="ft5319"/>
    <w:basedOn w:val="a0"/>
    <w:rsid w:val="009B1A55"/>
  </w:style>
  <w:style w:type="character" w:customStyle="1" w:styleId="ft5349">
    <w:name w:val="ft5349"/>
    <w:basedOn w:val="a0"/>
    <w:rsid w:val="009B1A55"/>
  </w:style>
  <w:style w:type="character" w:customStyle="1" w:styleId="ft5584">
    <w:name w:val="ft5584"/>
    <w:basedOn w:val="a0"/>
    <w:rsid w:val="009B1A55"/>
  </w:style>
  <w:style w:type="character" w:customStyle="1" w:styleId="ft5640">
    <w:name w:val="ft5640"/>
    <w:basedOn w:val="a0"/>
    <w:rsid w:val="009B1A55"/>
  </w:style>
  <w:style w:type="character" w:customStyle="1" w:styleId="ft5695">
    <w:name w:val="ft5695"/>
    <w:basedOn w:val="a0"/>
    <w:rsid w:val="009B1A55"/>
  </w:style>
  <w:style w:type="character" w:customStyle="1" w:styleId="ft5752">
    <w:name w:val="ft5752"/>
    <w:basedOn w:val="a0"/>
    <w:rsid w:val="009B1A55"/>
  </w:style>
  <w:style w:type="character" w:customStyle="1" w:styleId="ft5863">
    <w:name w:val="ft5863"/>
    <w:basedOn w:val="a0"/>
    <w:rsid w:val="009B1A55"/>
  </w:style>
  <w:style w:type="character" w:customStyle="1" w:styleId="ft5919">
    <w:name w:val="ft5919"/>
    <w:basedOn w:val="a0"/>
    <w:rsid w:val="009B1A55"/>
  </w:style>
  <w:style w:type="character" w:customStyle="1" w:styleId="ft5972">
    <w:name w:val="ft5972"/>
    <w:basedOn w:val="a0"/>
    <w:rsid w:val="009B1A55"/>
  </w:style>
  <w:style w:type="character" w:customStyle="1" w:styleId="ft6009">
    <w:name w:val="ft6009"/>
    <w:basedOn w:val="a0"/>
    <w:rsid w:val="009B1A55"/>
  </w:style>
  <w:style w:type="character" w:customStyle="1" w:styleId="ft7165">
    <w:name w:val="ft7165"/>
    <w:basedOn w:val="a0"/>
    <w:rsid w:val="009B1A55"/>
  </w:style>
  <w:style w:type="character" w:customStyle="1" w:styleId="ft7193">
    <w:name w:val="ft7193"/>
    <w:basedOn w:val="a0"/>
    <w:rsid w:val="009B1A55"/>
  </w:style>
  <w:style w:type="character" w:customStyle="1" w:styleId="ft7246">
    <w:name w:val="ft7246"/>
    <w:basedOn w:val="a0"/>
    <w:rsid w:val="009B1A55"/>
  </w:style>
  <w:style w:type="character" w:customStyle="1" w:styleId="ft7301">
    <w:name w:val="ft7301"/>
    <w:basedOn w:val="a0"/>
    <w:rsid w:val="009B1A55"/>
  </w:style>
  <w:style w:type="character" w:customStyle="1" w:styleId="ft7395">
    <w:name w:val="ft7395"/>
    <w:basedOn w:val="a0"/>
    <w:rsid w:val="009B1A55"/>
  </w:style>
  <w:style w:type="character" w:customStyle="1" w:styleId="ft7413">
    <w:name w:val="ft7413"/>
    <w:basedOn w:val="a0"/>
    <w:rsid w:val="009B1A55"/>
  </w:style>
  <w:style w:type="character" w:customStyle="1" w:styleId="ft7468">
    <w:name w:val="ft7468"/>
    <w:basedOn w:val="a0"/>
    <w:rsid w:val="009B1A55"/>
  </w:style>
  <w:style w:type="character" w:customStyle="1" w:styleId="ft7529">
    <w:name w:val="ft7529"/>
    <w:basedOn w:val="a0"/>
    <w:rsid w:val="009B1A55"/>
  </w:style>
  <w:style w:type="character" w:customStyle="1" w:styleId="ft162">
    <w:name w:val="ft162"/>
    <w:basedOn w:val="a0"/>
    <w:rsid w:val="009B1A55"/>
  </w:style>
  <w:style w:type="character" w:customStyle="1" w:styleId="ft8017">
    <w:name w:val="ft8017"/>
    <w:basedOn w:val="a0"/>
    <w:rsid w:val="009B1A55"/>
  </w:style>
  <w:style w:type="character" w:customStyle="1" w:styleId="ft8045">
    <w:name w:val="ft8045"/>
    <w:basedOn w:val="a0"/>
    <w:rsid w:val="009B1A55"/>
  </w:style>
  <w:style w:type="character" w:customStyle="1" w:styleId="ft8099">
    <w:name w:val="ft8099"/>
    <w:basedOn w:val="a0"/>
    <w:rsid w:val="009B1A55"/>
  </w:style>
  <w:style w:type="character" w:customStyle="1" w:styleId="ft8206">
    <w:name w:val="ft8206"/>
    <w:basedOn w:val="a0"/>
    <w:rsid w:val="009B1A55"/>
  </w:style>
  <w:style w:type="character" w:customStyle="1" w:styleId="ft8267">
    <w:name w:val="ft8267"/>
    <w:basedOn w:val="a0"/>
    <w:rsid w:val="009B1A55"/>
  </w:style>
  <w:style w:type="character" w:customStyle="1" w:styleId="ft8322">
    <w:name w:val="ft8322"/>
    <w:basedOn w:val="a0"/>
    <w:rsid w:val="009B1A55"/>
  </w:style>
  <w:style w:type="character" w:customStyle="1" w:styleId="ft8380">
    <w:name w:val="ft8380"/>
    <w:basedOn w:val="a0"/>
    <w:rsid w:val="009B1A55"/>
  </w:style>
  <w:style w:type="character" w:customStyle="1" w:styleId="ft8414">
    <w:name w:val="ft8414"/>
    <w:basedOn w:val="a0"/>
    <w:rsid w:val="009B1A55"/>
  </w:style>
  <w:style w:type="character" w:customStyle="1" w:styleId="ft8467">
    <w:name w:val="ft8467"/>
    <w:basedOn w:val="a0"/>
    <w:rsid w:val="009B1A55"/>
  </w:style>
  <w:style w:type="character" w:customStyle="1" w:styleId="ft8499">
    <w:name w:val="ft8499"/>
    <w:basedOn w:val="a0"/>
    <w:rsid w:val="009B1A55"/>
  </w:style>
  <w:style w:type="character" w:customStyle="1" w:styleId="ft8551">
    <w:name w:val="ft8551"/>
    <w:basedOn w:val="a0"/>
    <w:rsid w:val="009B1A55"/>
  </w:style>
  <w:style w:type="character" w:customStyle="1" w:styleId="ft8601">
    <w:name w:val="ft8601"/>
    <w:basedOn w:val="a0"/>
    <w:rsid w:val="009B1A55"/>
  </w:style>
  <w:style w:type="character" w:customStyle="1" w:styleId="ft8628">
    <w:name w:val="ft8628"/>
    <w:basedOn w:val="a0"/>
    <w:rsid w:val="009B1A55"/>
  </w:style>
  <w:style w:type="character" w:customStyle="1" w:styleId="ft8678">
    <w:name w:val="ft8678"/>
    <w:basedOn w:val="a0"/>
    <w:rsid w:val="009B1A55"/>
  </w:style>
  <w:style w:type="character" w:customStyle="1" w:styleId="ft8733">
    <w:name w:val="ft8733"/>
    <w:basedOn w:val="a0"/>
    <w:rsid w:val="009B1A55"/>
  </w:style>
  <w:style w:type="character" w:customStyle="1" w:styleId="ft8742">
    <w:name w:val="ft8742"/>
    <w:basedOn w:val="a0"/>
    <w:rsid w:val="009B1A55"/>
  </w:style>
  <w:style w:type="character" w:customStyle="1" w:styleId="ft8784">
    <w:name w:val="ft8784"/>
    <w:basedOn w:val="a0"/>
    <w:rsid w:val="009B1A55"/>
  </w:style>
  <w:style w:type="character" w:customStyle="1" w:styleId="ft8838">
    <w:name w:val="ft8838"/>
    <w:basedOn w:val="a0"/>
    <w:rsid w:val="009B1A55"/>
  </w:style>
  <w:style w:type="character" w:customStyle="1" w:styleId="ft8882">
    <w:name w:val="ft8882"/>
    <w:basedOn w:val="a0"/>
    <w:rsid w:val="009B1A55"/>
  </w:style>
  <w:style w:type="character" w:customStyle="1" w:styleId="ft8901">
    <w:name w:val="ft8901"/>
    <w:basedOn w:val="a0"/>
    <w:rsid w:val="009B1A55"/>
  </w:style>
  <w:style w:type="character" w:customStyle="1" w:styleId="ft10501">
    <w:name w:val="ft10501"/>
    <w:basedOn w:val="a0"/>
    <w:rsid w:val="009B1A55"/>
  </w:style>
  <w:style w:type="character" w:customStyle="1" w:styleId="ft10556">
    <w:name w:val="ft10556"/>
    <w:basedOn w:val="a0"/>
    <w:rsid w:val="009B1A55"/>
  </w:style>
  <w:style w:type="character" w:customStyle="1" w:styleId="ft10583">
    <w:name w:val="ft10583"/>
    <w:basedOn w:val="a0"/>
    <w:rsid w:val="009B1A55"/>
  </w:style>
  <w:style w:type="character" w:customStyle="1" w:styleId="ft10687">
    <w:name w:val="ft10687"/>
    <w:basedOn w:val="a0"/>
    <w:rsid w:val="009B1A55"/>
  </w:style>
  <w:style w:type="character" w:customStyle="1" w:styleId="ft10733">
    <w:name w:val="ft10733"/>
    <w:basedOn w:val="a0"/>
    <w:rsid w:val="009B1A55"/>
  </w:style>
  <w:style w:type="character" w:customStyle="1" w:styleId="ft10786">
    <w:name w:val="ft10786"/>
    <w:basedOn w:val="a0"/>
    <w:rsid w:val="009B1A55"/>
  </w:style>
  <w:style w:type="character" w:customStyle="1" w:styleId="ft10787">
    <w:name w:val="ft10787"/>
    <w:basedOn w:val="a0"/>
    <w:rsid w:val="009B1A55"/>
  </w:style>
  <w:style w:type="character" w:customStyle="1" w:styleId="ft10837">
    <w:name w:val="ft10837"/>
    <w:basedOn w:val="a0"/>
    <w:rsid w:val="009B1A55"/>
  </w:style>
  <w:style w:type="character" w:customStyle="1" w:styleId="ft10852">
    <w:name w:val="ft10852"/>
    <w:basedOn w:val="a0"/>
    <w:rsid w:val="009B1A55"/>
  </w:style>
  <w:style w:type="character" w:customStyle="1" w:styleId="ft10854">
    <w:name w:val="ft10854"/>
    <w:basedOn w:val="a0"/>
    <w:rsid w:val="009B1A55"/>
  </w:style>
  <w:style w:type="character" w:customStyle="1" w:styleId="ft10904">
    <w:name w:val="ft10904"/>
    <w:basedOn w:val="a0"/>
    <w:rsid w:val="009B1A55"/>
  </w:style>
  <w:style w:type="character" w:customStyle="1" w:styleId="ft10938">
    <w:name w:val="ft10938"/>
    <w:basedOn w:val="a0"/>
    <w:rsid w:val="009B1A55"/>
  </w:style>
  <w:style w:type="character" w:customStyle="1" w:styleId="ft12468">
    <w:name w:val="ft12468"/>
    <w:basedOn w:val="a0"/>
    <w:rsid w:val="009B1A55"/>
  </w:style>
  <w:style w:type="character" w:customStyle="1" w:styleId="ft12493">
    <w:name w:val="ft12493"/>
    <w:basedOn w:val="a0"/>
    <w:rsid w:val="009B1A55"/>
  </w:style>
  <w:style w:type="character" w:customStyle="1" w:styleId="ft12521">
    <w:name w:val="ft12521"/>
    <w:basedOn w:val="a0"/>
    <w:rsid w:val="009B1A55"/>
  </w:style>
  <w:style w:type="character" w:customStyle="1" w:styleId="ft12570">
    <w:name w:val="ft12570"/>
    <w:basedOn w:val="a0"/>
    <w:rsid w:val="009B1A55"/>
  </w:style>
  <w:style w:type="character" w:customStyle="1" w:styleId="ft12623">
    <w:name w:val="ft12623"/>
    <w:basedOn w:val="a0"/>
    <w:rsid w:val="009B1A55"/>
  </w:style>
  <w:style w:type="character" w:customStyle="1" w:styleId="ft12656">
    <w:name w:val="ft12656"/>
    <w:basedOn w:val="a0"/>
    <w:rsid w:val="009B1A55"/>
  </w:style>
  <w:style w:type="character" w:customStyle="1" w:styleId="ft12697">
    <w:name w:val="ft12697"/>
    <w:basedOn w:val="a0"/>
    <w:rsid w:val="009B1A55"/>
  </w:style>
  <w:style w:type="character" w:customStyle="1" w:styleId="ft12718">
    <w:name w:val="ft12718"/>
    <w:basedOn w:val="a0"/>
    <w:rsid w:val="009B1A55"/>
  </w:style>
  <w:style w:type="character" w:customStyle="1" w:styleId="ft12768">
    <w:name w:val="ft12768"/>
    <w:basedOn w:val="a0"/>
    <w:rsid w:val="009B1A55"/>
  </w:style>
  <w:style w:type="character" w:customStyle="1" w:styleId="ft12805">
    <w:name w:val="ft12805"/>
    <w:basedOn w:val="a0"/>
    <w:rsid w:val="009B1A55"/>
  </w:style>
  <w:style w:type="character" w:customStyle="1" w:styleId="ft12857">
    <w:name w:val="ft12857"/>
    <w:basedOn w:val="a0"/>
    <w:rsid w:val="009B1A55"/>
  </w:style>
  <w:style w:type="character" w:customStyle="1" w:styleId="ft12870">
    <w:name w:val="ft12870"/>
    <w:basedOn w:val="a0"/>
    <w:rsid w:val="009B1A55"/>
  </w:style>
  <w:style w:type="character" w:customStyle="1" w:styleId="ft12921">
    <w:name w:val="ft12921"/>
    <w:basedOn w:val="a0"/>
    <w:rsid w:val="009B1A55"/>
  </w:style>
  <w:style w:type="character" w:customStyle="1" w:styleId="ft12941">
    <w:name w:val="ft12941"/>
    <w:basedOn w:val="a0"/>
    <w:rsid w:val="009B1A55"/>
  </w:style>
  <w:style w:type="character" w:customStyle="1" w:styleId="ft12979">
    <w:name w:val="ft12979"/>
    <w:basedOn w:val="a0"/>
    <w:rsid w:val="009B1A55"/>
  </w:style>
  <w:style w:type="character" w:customStyle="1" w:styleId="ft13037">
    <w:name w:val="ft13037"/>
    <w:basedOn w:val="a0"/>
    <w:rsid w:val="009B1A55"/>
  </w:style>
  <w:style w:type="character" w:customStyle="1" w:styleId="ft13044">
    <w:name w:val="ft13044"/>
    <w:basedOn w:val="a0"/>
    <w:rsid w:val="009B1A55"/>
  </w:style>
  <w:style w:type="character" w:customStyle="1" w:styleId="ft13130">
    <w:name w:val="ft13130"/>
    <w:basedOn w:val="a0"/>
    <w:rsid w:val="009B1A55"/>
  </w:style>
  <w:style w:type="character" w:customStyle="1" w:styleId="ft13160">
    <w:name w:val="ft13160"/>
    <w:basedOn w:val="a0"/>
    <w:rsid w:val="009B1A55"/>
  </w:style>
  <w:style w:type="character" w:customStyle="1" w:styleId="ft13212">
    <w:name w:val="ft13212"/>
    <w:basedOn w:val="a0"/>
    <w:rsid w:val="009B1A55"/>
  </w:style>
  <w:style w:type="character" w:customStyle="1" w:styleId="ft13259">
    <w:name w:val="ft13259"/>
    <w:basedOn w:val="a0"/>
    <w:rsid w:val="009B1A55"/>
  </w:style>
  <w:style w:type="character" w:customStyle="1" w:styleId="ft13296">
    <w:name w:val="ft13296"/>
    <w:basedOn w:val="a0"/>
    <w:rsid w:val="009B1A55"/>
  </w:style>
  <w:style w:type="character" w:customStyle="1" w:styleId="ft13306">
    <w:name w:val="ft13306"/>
    <w:basedOn w:val="a0"/>
    <w:rsid w:val="009B1A55"/>
  </w:style>
  <w:style w:type="character" w:customStyle="1" w:styleId="ft13308">
    <w:name w:val="ft13308"/>
    <w:basedOn w:val="a0"/>
    <w:rsid w:val="009B1A55"/>
  </w:style>
  <w:style w:type="character" w:customStyle="1" w:styleId="ft13318">
    <w:name w:val="ft13318"/>
    <w:basedOn w:val="a0"/>
    <w:rsid w:val="009B1A55"/>
  </w:style>
  <w:style w:type="character" w:customStyle="1" w:styleId="ft7933">
    <w:name w:val="ft7933"/>
    <w:basedOn w:val="a0"/>
    <w:rsid w:val="009B1A55"/>
  </w:style>
  <w:style w:type="paragraph" w:styleId="a9">
    <w:name w:val="No Spacing"/>
    <w:uiPriority w:val="1"/>
    <w:qFormat/>
    <w:rsid w:val="0032112F"/>
    <w:rPr>
      <w:rFonts w:ascii="Times New Roman" w:eastAsia="Times New Roman" w:hAnsi="Times New Roman"/>
      <w:sz w:val="28"/>
    </w:rPr>
  </w:style>
  <w:style w:type="paragraph" w:customStyle="1" w:styleId="rtecenter">
    <w:name w:val="rtecenter"/>
    <w:basedOn w:val="a"/>
    <w:uiPriority w:val="99"/>
    <w:semiHidden/>
    <w:rsid w:val="00E9175A"/>
    <w:pPr>
      <w:spacing w:after="360" w:line="360" w:lineRule="atLeast"/>
      <w:jc w:val="center"/>
    </w:pPr>
    <w:rPr>
      <w:sz w:val="24"/>
      <w:szCs w:val="24"/>
    </w:rPr>
  </w:style>
  <w:style w:type="character" w:styleId="aa">
    <w:name w:val="Strong"/>
    <w:qFormat/>
    <w:rsid w:val="00E9175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E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E1A3B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7E1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E1A3B"/>
    <w:rPr>
      <w:rFonts w:ascii="Times New Roman" w:eastAsia="Times New Roman" w:hAnsi="Times New Roman"/>
      <w:sz w:val="28"/>
    </w:rPr>
  </w:style>
  <w:style w:type="character" w:styleId="af">
    <w:name w:val="Hyperlink"/>
    <w:semiHidden/>
    <w:unhideWhenUsed/>
    <w:rsid w:val="0030598D"/>
    <w:rPr>
      <w:color w:val="003C8C"/>
      <w:u w:val="single"/>
    </w:rPr>
  </w:style>
  <w:style w:type="paragraph" w:customStyle="1" w:styleId="ConsTitle">
    <w:name w:val="ConsTitle"/>
    <w:rsid w:val="003059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qFormat/>
    <w:rsid w:val="0083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603B"/>
    <w:rPr>
      <w:rFonts w:ascii="Arial" w:eastAsia="Times New Roman" w:hAnsi="Arial" w:cs="Arial"/>
      <w:lang w:val="ru-RU" w:eastAsia="ru-RU" w:bidi="ar-SA"/>
    </w:rPr>
  </w:style>
  <w:style w:type="character" w:customStyle="1" w:styleId="ConsPlusTitle">
    <w:name w:val="ConsPlusTitle Знак"/>
    <w:link w:val="ConsPlusTitle0"/>
    <w:locked/>
    <w:rsid w:val="0022603B"/>
    <w:rPr>
      <w:rFonts w:ascii="Arial" w:eastAsia="Times New Roman" w:hAnsi="Arial" w:cs="Arial"/>
      <w:b/>
      <w:lang w:val="ru-RU" w:eastAsia="ru-RU" w:bidi="ar-SA"/>
    </w:rPr>
  </w:style>
  <w:style w:type="paragraph" w:customStyle="1" w:styleId="ConsPlusTitle0">
    <w:name w:val="ConsPlusTitle"/>
    <w:link w:val="ConsPlusTitle"/>
    <w:rsid w:val="0022603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b/>
    </w:rPr>
  </w:style>
  <w:style w:type="paragraph" w:customStyle="1" w:styleId="rvps3">
    <w:name w:val="rvps3"/>
    <w:basedOn w:val="a"/>
    <w:rsid w:val="002260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нум список 1"/>
    <w:basedOn w:val="a"/>
    <w:rsid w:val="0022603B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</w:rPr>
  </w:style>
  <w:style w:type="paragraph" w:styleId="af1">
    <w:name w:val="Title"/>
    <w:basedOn w:val="a"/>
    <w:next w:val="af2"/>
    <w:rsid w:val="0022603B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rvts6">
    <w:name w:val="rvts6"/>
    <w:rsid w:val="0022603B"/>
  </w:style>
  <w:style w:type="character" w:customStyle="1" w:styleId="rvts7">
    <w:name w:val="rvts7"/>
    <w:rsid w:val="0022603B"/>
  </w:style>
  <w:style w:type="character" w:customStyle="1" w:styleId="apple-converted-space">
    <w:name w:val="apple-converted-space"/>
    <w:rsid w:val="0022603B"/>
  </w:style>
  <w:style w:type="paragraph" w:customStyle="1" w:styleId="msonormalbullet1gif">
    <w:name w:val="msonormalbullet1.gif"/>
    <w:basedOn w:val="a"/>
    <w:rsid w:val="0022603B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szCs w:val="24"/>
    </w:rPr>
  </w:style>
  <w:style w:type="paragraph" w:customStyle="1" w:styleId="msonormalbullet2gif">
    <w:name w:val="msonormalbullet2.gif"/>
    <w:basedOn w:val="a"/>
    <w:rsid w:val="0022603B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22603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22603B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5562A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2022-12-23T09:43:00Z</cp:lastPrinted>
  <dcterms:created xsi:type="dcterms:W3CDTF">2022-12-29T10:44:00Z</dcterms:created>
  <dcterms:modified xsi:type="dcterms:W3CDTF">2022-12-29T10:44:00Z</dcterms:modified>
</cp:coreProperties>
</file>