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8894" w14:textId="77777777" w:rsidR="00D15519" w:rsidRPr="00D15519" w:rsidRDefault="00D15519" w:rsidP="00D1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6EC5DA0" w14:textId="77777777" w:rsidR="00D15519" w:rsidRPr="00D15519" w:rsidRDefault="00D15519" w:rsidP="00D1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D07E05" w14:textId="77777777" w:rsidR="00D15519" w:rsidRPr="00D15519" w:rsidRDefault="00D15519" w:rsidP="00D1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7F56D0" w14:textId="77777777" w:rsidR="00D15519" w:rsidRPr="00D15519" w:rsidRDefault="00D15519" w:rsidP="00D1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14:paraId="793250F6" w14:textId="77777777" w:rsidR="00D15519" w:rsidRPr="00D15519" w:rsidRDefault="00D15519" w:rsidP="00D1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деятельности  Администрации сельского поселения</w:t>
      </w:r>
    </w:p>
    <w:p w14:paraId="1A58E0AF" w14:textId="796AC903" w:rsidR="00D15519" w:rsidRPr="00D15519" w:rsidRDefault="00D15519" w:rsidP="00D1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Тынбаевский сельсовет за 202</w:t>
      </w:r>
      <w:r w:rsidR="00991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5EB06207" w14:textId="77777777" w:rsidR="00D15519" w:rsidRPr="00D15519" w:rsidRDefault="00D15519" w:rsidP="00D15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AD992F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DA7678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F9DA1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Структура  администрации состоит из главы сельского поселения, управляющей делами и 1 специалиста. </w:t>
      </w:r>
    </w:p>
    <w:p w14:paraId="7D4F00A0" w14:textId="77777777" w:rsidR="00D15519" w:rsidRPr="00D15519" w:rsidRDefault="00D15519" w:rsidP="00D15519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Работа администрации</w:t>
      </w:r>
    </w:p>
    <w:p w14:paraId="5AD803D8" w14:textId="14372CCB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За 202</w:t>
      </w:r>
      <w:r w:rsidR="00991F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сельскую Администрацию обратились: за различными справками – </w:t>
      </w:r>
      <w:r w:rsidR="00991FA4">
        <w:rPr>
          <w:rFonts w:ascii="Times New Roman" w:eastAsia="Calibri" w:hAnsi="Times New Roman" w:cs="Times New Roman"/>
          <w:sz w:val="28"/>
          <w:szCs w:val="28"/>
          <w:lang w:eastAsia="ru-RU"/>
        </w:rPr>
        <w:t>581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91FA4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– 799,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главе сельского поселения – 1</w:t>
      </w:r>
      <w:r w:rsidR="00991FA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91FA4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 количества выданных справок объясняется тем, что в совей работе мы используем  СМЭВ ( систему межведомственного  электронного взаимодействия). По запросу   ведомств отправляем справки , выписки</w:t>
      </w:r>
      <w:r w:rsidR="0059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сканированные </w:t>
      </w:r>
      <w:r w:rsidR="00991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595FF3">
        <w:rPr>
          <w:rFonts w:ascii="Times New Roman" w:eastAsia="Calibri" w:hAnsi="Times New Roman" w:cs="Times New Roman"/>
          <w:sz w:val="28"/>
          <w:szCs w:val="28"/>
          <w:lang w:eastAsia="ru-RU"/>
        </w:rPr>
        <w:t>. Часто таки запросы поступают  из Филиала  государственного казенного учреждения Республиканский центр социальной поддержки населения по Бирскому району и г.Бирск, из отдела МВД, росреестра</w:t>
      </w:r>
      <w:r w:rsidR="00FE66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5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,федерального казенного учреждения  уголовно-исполнительной инспекции,  службы судебных приставов. В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 своей работе мы стремились к тому, чтобы ни одно заявление не осталось без рассмотрения. На заявления давались  разъяснения, проводились беседы, выдавались справки, подготавливались необходимые документы, выходили на связь с районными структурами. Совершено нотариальные действия -  в 202</w:t>
      </w:r>
      <w:r w:rsidR="00991F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году- </w:t>
      </w:r>
      <w:r w:rsidR="00991FA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ФИАСу – уточнение   почти на 100 %. </w:t>
      </w:r>
    </w:p>
    <w:p w14:paraId="2C1849EA" w14:textId="5CF92E2E" w:rsidR="00D15519" w:rsidRDefault="00D15519" w:rsidP="00D15519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 информационной открытости деятельности органов местного самоуправления   создан сайт Мишкинского района, который является официальным сайтом Совета и Администрации МР Мишкинский район. На сайте есть раздел « Поселения». На этом сайте отражены все  документы Совета  и администрации сельского поселения (решения, постановления, объявления и другая информация). Сайт обновляется еженедельно.</w:t>
      </w:r>
      <w:r w:rsidR="00595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Также открыли  </w:t>
      </w:r>
      <w:r w:rsidR="00015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страницу</w:t>
      </w:r>
      <w:r w:rsidR="00595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в социальной сети « В контакте». Любой желающий может зайти на </w:t>
      </w:r>
      <w:r w:rsidR="00015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эту страницу, смотреть посты, оставить комментарии. Каждый комментарий не останется без ответа главы сельского поселения. </w:t>
      </w:r>
      <w:r w:rsidR="00595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6D6F74" w14:textId="0857A52B" w:rsidR="00015D8B" w:rsidRPr="00D15519" w:rsidRDefault="00015D8B" w:rsidP="00D15519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По итогам переписи населения 2020 года население Мишкинского района составляет 21987 человек. В районе 14 сельских поселения, 77 населенных пунктов с центром с.Мишкино. в с.Мишкино по итогам переписи 2010 года проживали 6021 человек, по итогам 2020 года </w:t>
      </w:r>
      <w:r w:rsidR="005E5E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E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6415 человек.</w:t>
      </w:r>
    </w:p>
    <w:p w14:paraId="3AD864AF" w14:textId="77777777" w:rsidR="00D15519" w:rsidRPr="00D15519" w:rsidRDefault="00D15519" w:rsidP="00D15519">
      <w:pPr>
        <w:tabs>
          <w:tab w:val="left" w:pos="0"/>
          <w:tab w:val="left" w:pos="851"/>
          <w:tab w:val="left" w:pos="10206"/>
        </w:tabs>
        <w:spacing w:after="0" w:line="326" w:lineRule="exact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 состав  сельского  поселения   Тынбаевский  сельсовет   входят</w:t>
      </w:r>
    </w:p>
    <w:p w14:paraId="3FFF194F" w14:textId="77777777" w:rsidR="00015D8B" w:rsidRDefault="00D15519" w:rsidP="00D15519">
      <w:pPr>
        <w:tabs>
          <w:tab w:val="left" w:pos="0"/>
          <w:tab w:val="left" w:pos="851"/>
          <w:tab w:val="left" w:pos="10206"/>
        </w:tabs>
        <w:spacing w:after="0" w:line="326" w:lineRule="exact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 населенных пунктов,    проживают на 01.01.2022 года – </w:t>
      </w:r>
      <w:r w:rsidR="00015D8B">
        <w:rPr>
          <w:rFonts w:ascii="Times New Roman" w:eastAsia="Calibri" w:hAnsi="Times New Roman" w:cs="Times New Roman"/>
          <w:sz w:val="28"/>
          <w:szCs w:val="28"/>
          <w:lang w:eastAsia="ru-RU"/>
        </w:rPr>
        <w:t>1165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 По</w:t>
      </w:r>
    </w:p>
    <w:p w14:paraId="24073724" w14:textId="77777777" w:rsidR="00015D8B" w:rsidRDefault="00015D8B" w:rsidP="00D15519">
      <w:pPr>
        <w:tabs>
          <w:tab w:val="left" w:pos="0"/>
          <w:tab w:val="left" w:pos="851"/>
          <w:tab w:val="left" w:pos="10206"/>
        </w:tabs>
        <w:spacing w:after="0" w:line="326" w:lineRule="exact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Переписи населения 2020 года 1176 человек</w:t>
      </w:r>
      <w:r w:rsidR="00D15519"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деревням : д.Изимарино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</w:t>
      </w:r>
    </w:p>
    <w:p w14:paraId="2BE60D7E" w14:textId="77777777" w:rsidR="00015D8B" w:rsidRDefault="00D15519" w:rsidP="00D15519">
      <w:pPr>
        <w:tabs>
          <w:tab w:val="left" w:pos="0"/>
          <w:tab w:val="left" w:pos="851"/>
          <w:tab w:val="left" w:pos="10206"/>
        </w:tabs>
        <w:spacing w:after="0" w:line="326" w:lineRule="exact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дворов – 27</w:t>
      </w:r>
      <w:r w:rsidR="00015D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015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Д.Новониколаевка -   45 дворов, проживает 13</w:t>
      </w:r>
      <w:r w:rsidR="00015D8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д.Старокульчубаево- 10</w:t>
      </w:r>
      <w:r w:rsidR="00015D8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дворов, проживает 309 человек, д.Токтарово- 43 дворов, проживает 1</w:t>
      </w:r>
      <w:r w:rsidR="00015D8B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д.Тынбаево-12</w:t>
      </w:r>
      <w:r w:rsidR="00015D8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дворов, проживает 3</w:t>
      </w:r>
      <w:r w:rsidR="00015D8B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14:paraId="5542F18B" w14:textId="4B8235B8" w:rsidR="00D15519" w:rsidRPr="00D15519" w:rsidRDefault="00015D8B" w:rsidP="00D15519">
      <w:pPr>
        <w:tabs>
          <w:tab w:val="left" w:pos="0"/>
          <w:tab w:val="left" w:pos="851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отток населения- из д.Тынбаево. </w:t>
      </w:r>
      <w:r w:rsidR="005E5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Мужчины – 570 человек, женщины</w:t>
      </w:r>
    </w:p>
    <w:p w14:paraId="38F9E749" w14:textId="77777777" w:rsidR="005E5E65" w:rsidRDefault="005E5E65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506, что составляет  53 % мужчины и 47% женщины.</w:t>
      </w:r>
    </w:p>
    <w:p w14:paraId="186E7DB7" w14:textId="5F429270" w:rsidR="005E5E65" w:rsidRDefault="005E5E65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Трудоспособное население   мужчины -365, женщины- 335.</w:t>
      </w:r>
    </w:p>
    <w:p w14:paraId="17F8C7CE" w14:textId="77777777" w:rsidR="00AB518B" w:rsidRDefault="00AB518B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2D9ED3" w14:textId="20758F9D" w:rsidR="005E5E65" w:rsidRDefault="005E5E65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Родились в 2022 году-  4 человека ( </w:t>
      </w:r>
      <w:r w:rsidRPr="007F11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фамилии в таблице т.2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17862C34" w14:textId="62E5D56B" w:rsidR="005E5E65" w:rsidRDefault="005E5E65" w:rsidP="00AB518B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Умерли  16  (</w:t>
      </w:r>
      <w:r w:rsidRPr="007F11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см.таблицу 3 фамилии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2639455C" w14:textId="7E26ABF1" w:rsidR="00AB518B" w:rsidRDefault="00AB518B" w:rsidP="00AB518B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9BCE8F9" w14:textId="3E15D9A4" w:rsidR="00AB518B" w:rsidRDefault="00AB518B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Прибыли – 16, убыли  51  .Естественный прирост населения  нет---    - 36</w:t>
      </w:r>
    </w:p>
    <w:p w14:paraId="674B3E12" w14:textId="77777777" w:rsidR="00AB518B" w:rsidRDefault="00AB518B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43944A1" w14:textId="54952BC4" w:rsidR="00D15519" w:rsidRPr="00D15519" w:rsidRDefault="005E5E65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На</w:t>
      </w:r>
      <w:r w:rsidR="00D15519"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территории СП расположены:</w:t>
      </w:r>
    </w:p>
    <w:p w14:paraId="240A93E1" w14:textId="77777777" w:rsidR="00D15519" w:rsidRPr="00D15519" w:rsidRDefault="00D15519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 МБОУ СОШ д. Тынбаево.</w:t>
      </w:r>
    </w:p>
    <w:p w14:paraId="44D7EBD7" w14:textId="77777777" w:rsidR="00D15519" w:rsidRPr="00D15519" w:rsidRDefault="00D15519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Филиал МБОУ СОШ д.Большесухоязово- НОШ д.Токтарово-1.</w:t>
      </w:r>
    </w:p>
    <w:p w14:paraId="2A7F6D6D" w14:textId="77777777" w:rsidR="00D15519" w:rsidRPr="00D15519" w:rsidRDefault="00D15519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- 3 сельских библиотек- д.Тынбаево, Старокульчубаево, Изимарино.</w:t>
      </w:r>
    </w:p>
    <w:p w14:paraId="7595ABA9" w14:textId="77777777" w:rsidR="00D15519" w:rsidRPr="00D15519" w:rsidRDefault="00D15519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Отделение почтовой связи  в д.Тынбаево</w:t>
      </w:r>
    </w:p>
    <w:p w14:paraId="09E77406" w14:textId="77777777" w:rsidR="00D15519" w:rsidRPr="00D15519" w:rsidRDefault="00D15519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 СДК в д. Тынбаево,</w:t>
      </w:r>
    </w:p>
    <w:p w14:paraId="0F5AC6F3" w14:textId="77777777" w:rsidR="00D15519" w:rsidRPr="00D15519" w:rsidRDefault="00D15519" w:rsidP="00D15519">
      <w:pPr>
        <w:tabs>
          <w:tab w:val="left" w:pos="0"/>
          <w:tab w:val="left" w:pos="426"/>
          <w:tab w:val="left" w:pos="851"/>
          <w:tab w:val="left" w:pos="9923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- 2 сельские клубы: д. Изимарино и д.Старокульчубаево.</w:t>
      </w:r>
    </w:p>
    <w:p w14:paraId="288F17AB" w14:textId="2D54A501" w:rsidR="00D15519" w:rsidRPr="00D15519" w:rsidRDefault="00D15519" w:rsidP="00D15519">
      <w:pPr>
        <w:tabs>
          <w:tab w:val="left" w:pos="0"/>
          <w:tab w:val="left" w:pos="851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E66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КФХ.</w:t>
      </w:r>
      <w:r w:rsidR="00FE66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12- ИП</w:t>
      </w:r>
    </w:p>
    <w:p w14:paraId="148BC83A" w14:textId="77777777" w:rsidR="00D15519" w:rsidRPr="00D15519" w:rsidRDefault="00D15519" w:rsidP="00D15519">
      <w:pPr>
        <w:tabs>
          <w:tab w:val="left" w:pos="0"/>
          <w:tab w:val="left" w:pos="851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- 5 организаций частной торговли.</w:t>
      </w:r>
    </w:p>
    <w:p w14:paraId="518D0906" w14:textId="77777777" w:rsidR="00D15519" w:rsidRPr="00D15519" w:rsidRDefault="00D15519" w:rsidP="00D15519">
      <w:pPr>
        <w:tabs>
          <w:tab w:val="left" w:pos="0"/>
          <w:tab w:val="left" w:pos="851"/>
          <w:tab w:val="left" w:pos="10206"/>
        </w:tabs>
        <w:spacing w:after="0" w:line="326" w:lineRule="exact"/>
        <w:ind w:right="-8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- 3 ФАПа: д. Старокульчубаево,д.Тынбаево,д.Изимарино.</w:t>
      </w:r>
    </w:p>
    <w:p w14:paraId="6CB61764" w14:textId="521A75AF" w:rsidR="00D15519" w:rsidRPr="00D15519" w:rsidRDefault="00D15519" w:rsidP="00AB518B">
      <w:pPr>
        <w:tabs>
          <w:tab w:val="left" w:pos="1560"/>
        </w:tabs>
        <w:spacing w:before="4" w:after="0" w:line="326" w:lineRule="exact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C56DC" w14:textId="77777777" w:rsidR="00D15519" w:rsidRPr="00D15519" w:rsidRDefault="00D15519" w:rsidP="00D15519">
      <w:pPr>
        <w:tabs>
          <w:tab w:val="left" w:pos="9214"/>
        </w:tabs>
        <w:spacing w:after="0" w:line="321" w:lineRule="exact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1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ХАРАКТЕРИСТИКА </w:t>
      </w:r>
      <w:r w:rsidRPr="00D155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мобилизационных людских</w:t>
      </w:r>
      <w:r w:rsidRPr="00D1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РЕСУРСОВ,</w:t>
      </w:r>
    </w:p>
    <w:p w14:paraId="0E8CEF65" w14:textId="77777777" w:rsidR="00D15519" w:rsidRPr="00D15519" w:rsidRDefault="00D15519" w:rsidP="00D15519">
      <w:pPr>
        <w:tabs>
          <w:tab w:val="left" w:pos="9214"/>
        </w:tabs>
        <w:spacing w:after="0" w:line="321" w:lineRule="exact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ИХ ДВИЖЕНИЯ ЗА ОТЧЕТНЫЙ ПЕРИОД</w:t>
      </w:r>
    </w:p>
    <w:p w14:paraId="7190ED8F" w14:textId="5FF68CFF" w:rsidR="00AB518B" w:rsidRDefault="00AB518B" w:rsidP="00D15519">
      <w:pPr>
        <w:spacing w:before="4" w:after="0" w:line="316" w:lineRule="exact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E2E1F" w14:textId="77777777" w:rsidR="00AB518B" w:rsidRPr="00AB518B" w:rsidRDefault="00AB518B" w:rsidP="00AB518B">
      <w:pPr>
        <w:numPr>
          <w:ilvl w:val="0"/>
          <w:numId w:val="4"/>
        </w:numPr>
        <w:tabs>
          <w:tab w:val="num" w:pos="567"/>
        </w:tabs>
        <w:spacing w:after="0" w:line="336" w:lineRule="exact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первичном воинском учете состоит: 288   . 6 -  граждан, подлежащих первоначальной постановке на воинский учет (уменьшилось на 2 человек);</w:t>
      </w:r>
    </w:p>
    <w:p w14:paraId="7C1C1388" w14:textId="77777777" w:rsidR="00AB518B" w:rsidRP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 – призывника;</w:t>
      </w:r>
    </w:p>
    <w:p w14:paraId="5C26320E" w14:textId="77777777" w:rsidR="00AB518B" w:rsidRP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офицеров запаса- нет;</w:t>
      </w:r>
    </w:p>
    <w:p w14:paraId="405B216C" w14:textId="77777777" w:rsidR="00AB518B" w:rsidRP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256</w:t>
      </w:r>
      <w:r w:rsidRPr="00AB51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r w:rsidRPr="00AB518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прапорщиков, мичманов, сержантов, старшин, солдат и матросов запаса.</w:t>
      </w:r>
    </w:p>
    <w:p w14:paraId="031DFA04" w14:textId="77777777" w:rsidR="00AB518B" w:rsidRP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них:</w:t>
      </w:r>
    </w:p>
    <w:p w14:paraId="300D0D66" w14:textId="77777777" w:rsidR="00AB518B" w:rsidRPr="00AB518B" w:rsidRDefault="00AB518B" w:rsidP="00AB518B">
      <w:pPr>
        <w:numPr>
          <w:ilvl w:val="0"/>
          <w:numId w:val="3"/>
        </w:numPr>
        <w:tabs>
          <w:tab w:val="num" w:pos="567"/>
        </w:tabs>
        <w:spacing w:after="0" w:line="336" w:lineRule="exact"/>
        <w:ind w:left="567" w:right="-8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воинском учете  250 человек ; </w:t>
      </w:r>
    </w:p>
    <w:p w14:paraId="7FC7C065" w14:textId="77777777" w:rsidR="00AB518B" w:rsidRPr="00AB518B" w:rsidRDefault="00AB518B" w:rsidP="00AB518B">
      <w:pPr>
        <w:numPr>
          <w:ilvl w:val="0"/>
          <w:numId w:val="3"/>
        </w:numPr>
        <w:tabs>
          <w:tab w:val="num" w:pos="567"/>
        </w:tabs>
        <w:spacing w:after="0" w:line="336" w:lineRule="exact"/>
        <w:ind w:left="567" w:right="-8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специальном воинском учете 6 человек; </w:t>
      </w:r>
    </w:p>
    <w:p w14:paraId="2D2CD855" w14:textId="77777777" w:rsidR="00AB518B" w:rsidRPr="00AB518B" w:rsidRDefault="00AB518B" w:rsidP="00AB518B">
      <w:pPr>
        <w:numPr>
          <w:ilvl w:val="0"/>
          <w:numId w:val="3"/>
        </w:numPr>
        <w:tabs>
          <w:tab w:val="num" w:pos="567"/>
        </w:tabs>
        <w:spacing w:after="0" w:line="336" w:lineRule="exact"/>
        <w:ind w:left="567" w:right="-85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- забронировано в персональном порядке0 человек </w:t>
      </w:r>
    </w:p>
    <w:p w14:paraId="2C73EF40" w14:textId="77777777" w:rsidR="00AB518B" w:rsidRP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Движение учитываемых ресурсов в 2022 году составило 20 человек.</w:t>
      </w:r>
    </w:p>
    <w:p w14:paraId="76AE30D4" w14:textId="77777777" w:rsidR="00AB518B" w:rsidRP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13943944" w14:textId="77777777" w:rsidR="00AB518B" w:rsidRP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убыло –16 человек ;</w:t>
      </w:r>
    </w:p>
    <w:p w14:paraId="56A217AD" w14:textId="77777777" w:rsid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прибыло –4 человек , в том числе   - человек, уволенных из Вооруженных</w:t>
      </w:r>
    </w:p>
    <w:p w14:paraId="3865B01C" w14:textId="188F905E" w:rsidR="00AB518B" w:rsidRPr="00AB518B" w:rsidRDefault="00AB518B" w:rsidP="00AB518B">
      <w:pPr>
        <w:tabs>
          <w:tab w:val="num" w:pos="567"/>
        </w:tabs>
        <w:spacing w:after="0" w:line="336" w:lineRule="exact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Российской Федерации.</w:t>
      </w:r>
    </w:p>
    <w:p w14:paraId="108BEAD5" w14:textId="62BC98D6" w:rsidR="00AB518B" w:rsidRDefault="00AB518B" w:rsidP="00D15519">
      <w:pPr>
        <w:spacing w:before="4" w:after="0" w:line="316" w:lineRule="exact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03111" w14:textId="51A74585" w:rsidR="00AB518B" w:rsidRDefault="00AB518B" w:rsidP="00D15519">
      <w:pPr>
        <w:spacing w:before="4" w:after="0" w:line="316" w:lineRule="exact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2F256" w14:textId="6CB779BF" w:rsidR="00AB518B" w:rsidRDefault="00AB518B" w:rsidP="00D15519">
      <w:pPr>
        <w:spacing w:before="4" w:after="0" w:line="316" w:lineRule="exact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1377D" w14:textId="79CA9857" w:rsidR="00AB518B" w:rsidRDefault="00AB518B" w:rsidP="00D15519">
      <w:pPr>
        <w:spacing w:before="4" w:after="0" w:line="316" w:lineRule="exact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32AF4" w14:textId="67D3BB77" w:rsidR="00AB518B" w:rsidRDefault="00AB518B" w:rsidP="00D15519">
      <w:pPr>
        <w:spacing w:before="4" w:after="0" w:line="316" w:lineRule="exact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DCF2C" w14:textId="624D804E" w:rsidR="007D6DEA" w:rsidRDefault="00AB518B" w:rsidP="007D6D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15519"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учете в центре занятости </w:t>
      </w:r>
      <w:r w:rsidR="007D6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состоящих нет.</w:t>
      </w:r>
    </w:p>
    <w:p w14:paraId="447F0261" w14:textId="77777777" w:rsidR="007602FE" w:rsidRDefault="007602FE" w:rsidP="007D6D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68B7E6" w14:textId="0B833B1A" w:rsidR="00D15519" w:rsidRPr="00D15519" w:rsidRDefault="00D15519" w:rsidP="007D6D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Площадь муниципального образования-7646 га. </w:t>
      </w:r>
    </w:p>
    <w:p w14:paraId="5263D349" w14:textId="77777777" w:rsidR="00D15519" w:rsidRPr="00D15519" w:rsidRDefault="00D15519" w:rsidP="00D15519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AD8477" w14:textId="77777777" w:rsidR="00D15519" w:rsidRPr="00D15519" w:rsidRDefault="00D15519" w:rsidP="00D15519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1551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Сельское хозяйство                                                                   </w:t>
      </w:r>
    </w:p>
    <w:p w14:paraId="4DBFA71D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4C7AF43A" w14:textId="77777777" w:rsidR="00D15519" w:rsidRPr="00D15519" w:rsidRDefault="00D15519" w:rsidP="00D155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по распределению земель сельских поселений по видам угодий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85"/>
        <w:gridCol w:w="1238"/>
        <w:gridCol w:w="900"/>
        <w:gridCol w:w="1080"/>
        <w:gridCol w:w="1265"/>
        <w:gridCol w:w="1216"/>
        <w:gridCol w:w="1222"/>
      </w:tblGrid>
      <w:tr w:rsidR="00D15519" w:rsidRPr="00D15519" w14:paraId="0801FBFB" w14:textId="77777777" w:rsidTr="00763AB6">
        <w:trPr>
          <w:trHeight w:val="525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61B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14:paraId="044065E8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совета</w:t>
            </w:r>
          </w:p>
          <w:p w14:paraId="35921C52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19E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,</w:t>
            </w:r>
          </w:p>
          <w:p w14:paraId="7EC31D57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95BB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В том числе</w:t>
            </w:r>
          </w:p>
        </w:tc>
      </w:tr>
      <w:tr w:rsidR="00D15519" w:rsidRPr="00D15519" w14:paraId="71E670C3" w14:textId="77777777" w:rsidTr="00763AB6">
        <w:trPr>
          <w:trHeight w:val="8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85E1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DD54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E27E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сельхозугодий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C2BB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пашня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5A4B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</w:t>
            </w:r>
          </w:p>
          <w:p w14:paraId="7E53F1B1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.сенокосы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1CA4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пастбище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BDD5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 не входящие в лесной фонд</w:t>
            </w:r>
          </w:p>
        </w:tc>
      </w:tr>
      <w:tr w:rsidR="00D15519" w:rsidRPr="00D15519" w14:paraId="454D658D" w14:textId="77777777" w:rsidTr="00763AB6">
        <w:trPr>
          <w:trHeight w:val="49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E79F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7F20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C996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6CF6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01BE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Неиспользованные пашни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B0D6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E147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2AF9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519" w:rsidRPr="00D15519" w14:paraId="3F03F8D0" w14:textId="77777777" w:rsidTr="00763AB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BCEC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 Тынбаевский сельсовет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7662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86D6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95AF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4186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A18C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58F7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528" w14:textId="77777777" w:rsidR="00D15519" w:rsidRPr="00D15519" w:rsidRDefault="00D15519" w:rsidP="00D155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166D0FC4" w14:textId="77777777" w:rsidR="00D15519" w:rsidRPr="00D15519" w:rsidRDefault="00D15519" w:rsidP="00D15519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AB3024" w14:textId="23561F13" w:rsidR="00BA4D82" w:rsidRDefault="00D15519" w:rsidP="00C819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ИП,КФХ</w:t>
      </w:r>
      <w:r w:rsidR="00C81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( табл.</w:t>
      </w:r>
      <w:r w:rsidR="007F11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C81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14:paraId="5CDCD618" w14:textId="1F0E385A" w:rsidR="00361AD2" w:rsidRDefault="00361AD2" w:rsidP="00C819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94A22B" w14:textId="39F2D05A" w:rsidR="00361AD2" w:rsidRPr="00C8195F" w:rsidRDefault="00361AD2" w:rsidP="00C819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Население сельского поселения  содержит  в личном подсобном хозяйстве :    (см.табл.</w:t>
      </w:r>
      <w:r w:rsidR="007F11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5)</w:t>
      </w:r>
    </w:p>
    <w:p w14:paraId="3CEB41C9" w14:textId="301F4BC9" w:rsidR="00D15519" w:rsidRPr="00D15519" w:rsidRDefault="00D15519" w:rsidP="00D15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ОБРАЗОВАНИЕ</w:t>
      </w:r>
    </w:p>
    <w:p w14:paraId="28478381" w14:textId="77777777" w:rsidR="00D15519" w:rsidRPr="00D15519" w:rsidRDefault="00D15519" w:rsidP="00D15519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A8CAA47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В СП имеются </w:t>
      </w:r>
      <w:r w:rsidRPr="00D15519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  <w:t>три школы</w:t>
      </w:r>
      <w:r w:rsidRPr="00D15519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.</w:t>
      </w:r>
      <w:r w:rsidRPr="00D15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д, Тынбаево средняя, в д. Изимарино – начальняя, в  д. Старокульчубаево –  группа кратковременного пребывания.</w:t>
      </w:r>
    </w:p>
    <w:p w14:paraId="616D4B65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>В школах  по состоянию на 01.09.2022 года обучаются : д.Изимарино – ученики -  7,  рабочих –3.</w:t>
      </w:r>
    </w:p>
    <w:p w14:paraId="38F24738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 xml:space="preserve">                  Д.Старокульчубаево- группа  кратковременного пребывания-5, рабочих – 3</w:t>
      </w:r>
    </w:p>
    <w:p w14:paraId="41A30DE7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 xml:space="preserve">                 Д.Тынбаево-    учащихся-  107,  детсад – 11 ,работников – 26.  Суммарная мощность школ по сельскому поселению составляет 500 ученических мест.</w:t>
      </w:r>
    </w:p>
    <w:p w14:paraId="2759399A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D15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функционирует оздоровительный лагерь «Старт».</w:t>
      </w:r>
    </w:p>
    <w:p w14:paraId="250384E4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30DDE4C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По программе ППМИ </w:t>
      </w:r>
    </w:p>
    <w:p w14:paraId="1615B752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В 2017 году  -ремонт дороги в д.Токтарово-   1 200 тысяч рублей       </w:t>
      </w:r>
    </w:p>
    <w:p w14:paraId="5A26709F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2018 году заменили окна в Средней</w:t>
      </w: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  <w:t xml:space="preserve"> школе д.Тынбаево- 694 997 рублей,</w:t>
      </w:r>
    </w:p>
    <w:p w14:paraId="0FBB6792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 2019 году   открыли детскую площадку в д.Тынбаево (154 тыс.рублей),в 2020 году приобрели и установили детскую спортивную площадку на сумму 500000 рублей  в д.Старокульчубаево.    На 2021 год решением собрания жителей д.Новониколаевка решили приобрести  детскую спортивную площадку на сумму 400000 рублей , но по конкурсу не прошли.</w:t>
      </w:r>
    </w:p>
    <w:p w14:paraId="2380FD6B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2022 году приобрели музыкальную аппаратуру с компьютерной техникой на сумму  350 тысяч рублей.</w:t>
      </w:r>
    </w:p>
    <w:p w14:paraId="2686C03F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A8A0A94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в 2016 году по программе « Реальные дела»- перекрыли крышу средней школы д.Тынбаево -233 тысячи 628 рублей.</w:t>
      </w:r>
    </w:p>
    <w:p w14:paraId="3CC49380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В 2017 году перекрыли  крышу Изимаринского сельского клуба ( 150 тысяч рублей ). </w:t>
      </w:r>
    </w:p>
    <w:p w14:paraId="5C5B7721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В 2018 году перекрыли крышу административного здания д.Тынбаево (проект «Реальные дела») – 198600 рублей.  </w:t>
      </w:r>
    </w:p>
    <w:p w14:paraId="3BF620D4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В 2019 году провели капитальный ремонт отопительной системы Изимаринского сельского клуба ( 230 тысяч рублей). </w:t>
      </w:r>
    </w:p>
    <w:p w14:paraId="407DB41A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В 2020  году заменили окна в Тынбаевском СДК на сумму 75 тыс.рублей, приобрели  материал для установки контейнерных площадок на сумму 50 тыс.рублей</w:t>
      </w:r>
    </w:p>
    <w:p w14:paraId="31731AD2" w14:textId="5B25F368" w:rsid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В 2021 году установили пиролизную печь в Тынбаевской сельской библиотеке.</w:t>
      </w:r>
    </w:p>
    <w:p w14:paraId="20061AB5" w14:textId="77777777" w:rsidR="00C8195F" w:rsidRPr="00D15519" w:rsidRDefault="00C8195F" w:rsidP="00C819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В 2022 году по проекту « Реальные дела» провели ремонт отопительной системы Тынбаевского СДК</w:t>
      </w:r>
    </w:p>
    <w:p w14:paraId="59F7BBF0" w14:textId="77777777" w:rsidR="00C8195F" w:rsidRPr="00D15519" w:rsidRDefault="00C8195F" w:rsidP="00D1551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7D8A7CF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Наши ученики успешно выступают на всех районных и республиканских соревнованиях по лыжам, легкой атлетике, и другим видам спорта.</w:t>
      </w:r>
    </w:p>
    <w:p w14:paraId="3DAA688C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Спортзалы школ функционируют, открыты для учащихся и всех желающих. Наша молодежь участвует  в соревнованиях  Спартакиадах   сельских  поселений  Мишкинского  района. Принимали участие в районных соревнованиях по легкой атлетике,  лыжным гонкам, баскетболу, шашкам, настольному теннису, шахматам, занимали призовые места. </w:t>
      </w:r>
    </w:p>
    <w:p w14:paraId="4D798D1D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276B99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КУЛЬТУРА </w:t>
      </w:r>
    </w:p>
    <w:p w14:paraId="4257B329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4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территории 3 клубных учреждения, 3 библиотеки.</w:t>
      </w:r>
      <w:r w:rsidRPr="00D15519">
        <w:rPr>
          <w:rFonts w:ascii="Times New Roman" w:eastAsia="Calibri" w:hAnsi="Times New Roman" w:cs="Times New Roman"/>
          <w:sz w:val="28"/>
          <w:szCs w:val="48"/>
          <w:lang w:eastAsia="ru-RU"/>
        </w:rPr>
        <w:t xml:space="preserve"> </w:t>
      </w:r>
    </w:p>
    <w:p w14:paraId="3980F8EC" w14:textId="33DA8DBA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 всех сельских клубах провели по возможности ремонт, 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>в Тынбаевском СДК-  реконструкция отопительной системы,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покрасили полы в зале, отремонтировали сиденья в зрительном здании,  очистили территорию от кустарников. </w:t>
      </w:r>
      <w:r w:rsidRPr="00D1551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202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учреждениями культуры  проводились плановые мероприятия .</w:t>
      </w:r>
    </w:p>
    <w:p w14:paraId="23DA4516" w14:textId="627BF2A2" w:rsid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18176E" w14:textId="5F47A3FC" w:rsidR="0045654D" w:rsidRDefault="0045654D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6AF042" w14:textId="253B5891" w:rsidR="0045654D" w:rsidRDefault="0045654D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C16FBD" w14:textId="47E8A749" w:rsidR="00C8195F" w:rsidRDefault="00C8195F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667EA6" w14:textId="4E158C0F" w:rsidR="00C8195F" w:rsidRDefault="00C8195F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AAE88D" w14:textId="77777777" w:rsidR="00C8195F" w:rsidRDefault="00C8195F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B144EE" w14:textId="0CAE44F7" w:rsidR="0045654D" w:rsidRDefault="0045654D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987DCB" w14:textId="77777777" w:rsidR="0045654D" w:rsidRPr="00D15519" w:rsidRDefault="0045654D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991E2F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ЗДРАВООХРАНЕНИЕ</w:t>
      </w:r>
    </w:p>
    <w:p w14:paraId="1827A59A" w14:textId="391E81DB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Медицинскую помощь населению оказывают три фельдшерских пункта, работают 3 специалиста.  </w:t>
      </w:r>
    </w:p>
    <w:p w14:paraId="4408C516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Фельдшера на местах справляется с возложенными на них задачами по оказанию первой медицинской помощи, дополнительному лекарственному обеспечению, уменьшению случаев детской и младенческой смертности, раннему выявление случаев заболевания туберкулезом, злоупотребление алкоголем.</w:t>
      </w:r>
    </w:p>
    <w:p w14:paraId="1F7DA30D" w14:textId="77777777" w:rsidR="00D15519" w:rsidRPr="00D15519" w:rsidRDefault="00D15519" w:rsidP="00D155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15519">
        <w:rPr>
          <w:rFonts w:ascii="Arial" w:eastAsia="Times New Roman" w:hAnsi="Arial" w:cs="Arial"/>
          <w:sz w:val="21"/>
          <w:szCs w:val="21"/>
          <w:lang w:eastAsia="ru-RU"/>
        </w:rPr>
        <w:t xml:space="preserve">                 </w:t>
      </w:r>
      <w:r w:rsidRPr="00D1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1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Почтовое отделение</w:t>
      </w:r>
      <w:r w:rsidRPr="00D155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оказывает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спектр услуг населению. Кроме основных функций- это прием и распространение периодического печатного издания, оно осуществляет прием платежей по налогам, за коммунальные услуги, услуги связи и интернета и др.</w:t>
      </w:r>
      <w:r w:rsidRPr="00D1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Подписная кампания 2022 года проходила в сложных условиях, но основные показатели были выполнены.</w:t>
      </w:r>
    </w:p>
    <w:p w14:paraId="31E4FD32" w14:textId="5B856DEC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Население сельского поселения обслуживают </w:t>
      </w:r>
      <w:r w:rsidR="004565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D155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магазинов. </w:t>
      </w:r>
    </w:p>
    <w:p w14:paraId="38D227FA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154803A" w14:textId="3072D745" w:rsidR="00D15519" w:rsidRPr="00D15519" w:rsidRDefault="00D15519" w:rsidP="00D15519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48"/>
          <w:szCs w:val="48"/>
          <w:lang w:eastAsia="ru-RU"/>
        </w:rPr>
        <w:t xml:space="preserve">            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Ввод  жилья  за  2022 год  нет, 2 дома введены, но документы не</w:t>
      </w:r>
      <w:r w:rsidR="007D6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оформлены, по отчету - 0</w:t>
      </w:r>
    </w:p>
    <w:p w14:paraId="51C82C2D" w14:textId="77777777" w:rsidR="00D15519" w:rsidRPr="00D15519" w:rsidRDefault="00D15519" w:rsidP="00D15519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53A4F9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ИНФРАСТРУКТУРА</w:t>
      </w:r>
    </w:p>
    <w:p w14:paraId="2EECAA24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47FE12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ГАЗ -  </w:t>
      </w: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рамках реализации  Программы газификации  регионов РФ, соглашений о взаимном сотрудничестве и договора по газификации между администрацией  Республики Башкортостан и ПАО « Газпром» , ООО</w:t>
      </w:r>
    </w:p>
    <w:p w14:paraId="0CEACDF6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 Газпром межрегионгаз»  обеспечил финансирование  инвестиционного проекта на территории Мишкинского района Республики Башкортостан пор объекту : </w:t>
      </w:r>
      <w:bookmarkStart w:id="0" w:name="_Hlk125967983"/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межпоселковый газопровод АГРС </w:t>
      </w:r>
      <w:bookmarkStart w:id="1" w:name="_Hlk94085258"/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с.Чураево – д.Старокульчубаевор-д.Тынбаево- д.Новониколаевка- д.Изимарино- д.Токтарово Мишкинского района Республики Башкортостан</w:t>
      </w:r>
      <w:bookmarkEnd w:id="0"/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код стройки 02/1742-1.</w:t>
      </w:r>
    </w:p>
    <w:bookmarkEnd w:id="1"/>
    <w:p w14:paraId="26EC0C8B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Функции генерального проектировщика осуществляет московский филиал ООО « Газпром проектирование», выполнение  работ по сбору исходных данных для проектирования  были поручены ООО</w:t>
      </w:r>
    </w:p>
    <w:p w14:paraId="48A9F07C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 ТрансСтройИнжиниринг».Есть письмо- уведомление  Министерства строительства и архитектуры Республик Башкортостан от 24.11.2021 года № 10-09-/301 о том, что принято решение от 15 ноября 2021 года № 10-09/218 о подготовке документации по планировке территории для размещения линейного объекта </w:t>
      </w:r>
      <w:bookmarkStart w:id="2" w:name="_Hlk125971560"/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 Межпоселковый газопровод АГРС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с.Чураево – д.Старокульчубаевор-д.Тынбаево- д.Новониколаевка- д.Изимарино- д.Токтарово Мишкинского района Республики Башкортостан»,</w:t>
      </w:r>
      <w:bookmarkEnd w:id="2"/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24 июня 2022 года нами получено уведомление  Министерства строительства и архитектуры Республики Башкортостан  Об утверждении Приказом Минстроя  РБ от 24 июня  2022 года № 184  документации по планировке территории для размещения линейного объекта </w:t>
      </w:r>
      <w:bookmarkStart w:id="3" w:name="_Hlk125968461"/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межпоселковый газопровод АГРС с.Чураево – д.Старокульчубаевор-д.Тынбаево- д.Новониколаевка- д.Изимарино- д.Токтарово Мишкинского района Республики Башкортостан</w:t>
      </w:r>
      <w:bookmarkEnd w:id="3"/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 Данный  Приказ размещен на сайте Министерства  строительства и архитектуры Республики  Башкортостан и на сайте администрации Мишкинского района Республики Башкортостан в разделе Поселения.</w:t>
      </w:r>
    </w:p>
    <w:p w14:paraId="3A7BA388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этого администрацией была проделана большая работа. 26 января 2022 года проведено собрание собственников паевых земельных участков, по которым пройдет межпоселковый газопровод,  с КФХ « Родных Н.Г.», который арендует  земельные участки , на котором будет размещен линейный объект.  24 июня 2022 года проведен акт обследования   зеленых насаждений на территории сельского поселения,заявляемых к сносу ООО « Газпроммежрегионгаз» в целях строительства  объектов « Межпоселковый газопровод АГРС с.Чураево – д.Старокульчубаевор-д.Тынбаево- д.Новониколаевка- д.Изимарино- д.Токтарово Мишкинского района Республики Башкортостан, код стройки 02/1742-1.</w:t>
      </w:r>
    </w:p>
    <w:p w14:paraId="343D741F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49C8954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Документация по планировке  территории под линейный объект «Межпоселковый газопровод АГРС с.Чураево – д.Старокульчубаевор-д.Тынбаево- д.Новониколаевка- д.Изимарино- д.Токтарово Мишкинского района Республики Башкортостан» с внесенными изменениями  в проект планировки  территории, материалы по обоснованию проекта межевания территории в связи с изменением  полосы отвода ( добавление разворотной площадки ГРПШ д.Изимарино» согласована.</w:t>
      </w:r>
    </w:p>
    <w:p w14:paraId="744D1A9A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В соответствии с пунктом 15 статьи 45 Градостроительного Кодекса Российской Федерации Министерства строительства и архитектуры РБ  пришло уведомление от 19.10.2022 года № М13-10-06/204  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 Приказом Минстроя РБ от 17 октября 2022 года № 316  документация по планировке территории  для размещения линейного объекта </w:t>
      </w: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 Межпоселковый газопровод АГРС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с.Чураево – д.Старокульчубаевор-д.Тынбаево- д.Новониколаевка- д.Изимарино- д.Токтарово Мишкинского района Республики Башкортостан».</w:t>
      </w:r>
    </w:p>
    <w:p w14:paraId="4D0283E6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В настоящее время  идет заключение договоров с  правообладателями земельных участков .</w:t>
      </w:r>
    </w:p>
    <w:p w14:paraId="748AF56E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F665DD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Дороги- 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проблема. В 2021  году  ремонтов дорог не было.</w:t>
      </w:r>
    </w:p>
    <w:p w14:paraId="34AE8E27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9030DB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14:paraId="61AF0E5C" w14:textId="645BEE9C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Уличное освещение -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полностью по всем деревням, установлены реле времени</w:t>
      </w:r>
      <w:r w:rsidR="009771CA">
        <w:rPr>
          <w:rFonts w:ascii="Times New Roman" w:eastAsia="Calibri" w:hAnsi="Times New Roman" w:cs="Times New Roman"/>
          <w:sz w:val="28"/>
          <w:szCs w:val="28"/>
          <w:lang w:eastAsia="ru-RU"/>
        </w:rPr>
        <w:t>. Лимит установки  80 точек полностью выполнен.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13C6C03B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Водообеспечение-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колодцы общественные -22 и родники 23. Средняя школа д.Тынбаево- водонапорная башня. В настоящее время провели межевание земельного участка под водонапорной башней, водонапорная башня  поставлена  на учет как бесхозная ,который истекает 28 марта 2023 года ,и будет принят на баланс сельского поселения, в дальнейшем передать школе на безвозмездной основе. </w:t>
      </w:r>
    </w:p>
    <w:p w14:paraId="4AC964FC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2B33F150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Связь ,интернет –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требуется установка вышки сотовой связи. Связь сотового телефона не везде. По этому вопросу мы вышли и в администрацию  района, но этот вопрос пока не решается. </w:t>
      </w:r>
    </w:p>
    <w:p w14:paraId="02BD54C5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469C0B7" w14:textId="2BB7C8EF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Имеется пожарное депо в д. Тынбаево, 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>на зиму поставлена емкость с водой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используем прицепные емкости ИП и частных лиц. В д.Старокульчубаево и Изимарино населением приобретено прицепные емкости. Имеются мотопомпы. Оборудованы водоемы, имеется водонапорная башня в д.Тынбаево. 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приобретен рукав всасывающий на сумму 4390 рублей, мотопомпа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16840 рублей, у</w:t>
      </w:r>
      <w:r w:rsidR="00154FB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>троен пруд в д.Старокульчубаево,</w:t>
      </w:r>
      <w:r w:rsidR="00154F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этих целей  и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спользовано 20000 рублей, приобретены дрова 15 куб.м. на сумму 21000 рублей.  Средства на  </w:t>
      </w:r>
      <w:r w:rsidR="00154F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>истопника в бюджете не пр</w:t>
      </w:r>
      <w:r w:rsidR="00154FB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5654D">
        <w:rPr>
          <w:rFonts w:ascii="Times New Roman" w:eastAsia="Calibri" w:hAnsi="Times New Roman" w:cs="Times New Roman"/>
          <w:sz w:val="28"/>
          <w:szCs w:val="28"/>
          <w:lang w:eastAsia="ru-RU"/>
        </w:rPr>
        <w:t>дусмотрены.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5812FA55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4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48"/>
          <w:lang w:eastAsia="ru-RU"/>
        </w:rPr>
        <w:t xml:space="preserve">На территории СП в 2022 г  пожары не были допущены. </w:t>
      </w:r>
    </w:p>
    <w:p w14:paraId="6B1A7527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0D570B" w14:textId="50865D9D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48"/>
          <w:szCs w:val="48"/>
          <w:lang w:eastAsia="ru-RU"/>
        </w:rPr>
        <w:t xml:space="preserve">   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благоустройству   ( см. таблицу</w:t>
      </w:r>
      <w:r w:rsidR="007F11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)</w:t>
      </w:r>
    </w:p>
    <w:p w14:paraId="27D14732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F680C6" w14:textId="77777777" w:rsidR="00BF3E46" w:rsidRPr="00D15519" w:rsidRDefault="00BF3E46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545C0B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5BD3B6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Исполнение бюджета</w:t>
      </w:r>
    </w:p>
    <w:p w14:paraId="70D5AC0E" w14:textId="3396B415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  за 12 месяцев 202</w:t>
      </w:r>
      <w:r w:rsidR="00BF3E4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поступили доходы на сумму</w:t>
      </w:r>
    </w:p>
    <w:p w14:paraId="5036851A" w14:textId="2AD627D0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>3 </w:t>
      </w:r>
      <w:r w:rsidR="002F2FCA">
        <w:rPr>
          <w:rFonts w:ascii="Times New Roman" w:eastAsia="Calibri" w:hAnsi="Times New Roman" w:cs="Times New Roman"/>
          <w:sz w:val="28"/>
          <w:szCs w:val="28"/>
          <w:lang w:eastAsia="ru-RU"/>
        </w:rPr>
        <w:t>466508,71</w:t>
      </w:r>
      <w:r w:rsidRPr="00D1551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при  плане на год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3 </w:t>
      </w:r>
      <w:r w:rsidR="002F2FCA">
        <w:rPr>
          <w:rFonts w:ascii="Times New Roman" w:eastAsia="Calibri" w:hAnsi="Times New Roman" w:cs="Times New Roman"/>
          <w:sz w:val="28"/>
          <w:szCs w:val="28"/>
          <w:lang w:eastAsia="ru-RU"/>
        </w:rPr>
        <w:t>434336,78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 с учетом уточнений),</w:t>
      </w:r>
      <w:r w:rsidRPr="00D15519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что составляет </w:t>
      </w:r>
      <w:r w:rsidRPr="00D15519">
        <w:rPr>
          <w:rFonts w:ascii="Calibri" w:eastAsia="Times New Roman" w:hAnsi="Calibri" w:cs="Times New Roman"/>
          <w:b/>
          <w:bCs/>
          <w:color w:val="262626"/>
          <w:lang w:eastAsia="ru-RU"/>
        </w:rPr>
        <w:t>105,25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% к  плану на  год., в том числе:</w:t>
      </w:r>
    </w:p>
    <w:p w14:paraId="569D2590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</w:p>
    <w:p w14:paraId="65B6ED76" w14:textId="119511DD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-  налог на доходы физических лиц  поступил  </w:t>
      </w:r>
      <w:r w:rsidR="001D7F27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342</w:t>
      </w:r>
      <w:r w:rsidR="0052353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44,29</w:t>
      </w:r>
      <w:r w:rsidR="002F2FC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при плане </w:t>
      </w:r>
      <w:r w:rsidR="001D7F27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31000</w:t>
      </w:r>
      <w:r w:rsidRPr="00D15519">
        <w:rPr>
          <w:rFonts w:ascii="Calibri" w:eastAsia="Calibri" w:hAnsi="Calibri" w:cs="Calibri"/>
          <w:color w:val="262626"/>
          <w:lang w:eastAsia="ru-RU"/>
        </w:rPr>
        <w:t xml:space="preserve"> рублей.</w:t>
      </w:r>
    </w:p>
    <w:p w14:paraId="35C0B424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</w:p>
    <w:p w14:paraId="3CCB8E9D" w14:textId="1365C11F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 - единый сельскохозяйственный налог поступил в сумме </w:t>
      </w:r>
      <w:r w:rsidR="002F2FC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13923,48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руб. при плане 1</w:t>
      </w:r>
      <w:r w:rsidR="002F2FC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4000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рублей, </w:t>
      </w:r>
    </w:p>
    <w:p w14:paraId="682AE617" w14:textId="5C62A9C2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- налог на имущество физических лиц поступил в сумме </w:t>
      </w:r>
      <w:r w:rsidR="002F2FC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352</w:t>
      </w:r>
      <w:r w:rsidR="001D7F27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45,06 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руб. при плане </w:t>
      </w:r>
      <w:r w:rsidR="002F2FC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31000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рублей</w:t>
      </w:r>
    </w:p>
    <w:p w14:paraId="50C9DE04" w14:textId="140853C1" w:rsidR="00D15519" w:rsidRPr="001D7F27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- земельный налог с организаций поступил  в сумме </w:t>
      </w:r>
      <w:r w:rsidR="004008C8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81</w:t>
      </w:r>
      <w:r w:rsidR="001D7F27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1</w:t>
      </w:r>
      <w:r w:rsidR="0066460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477,39</w:t>
      </w:r>
      <w:r w:rsidR="001D7F27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008C8" w:rsidRPr="001D7F2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1D7F2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уб.при плане </w:t>
      </w:r>
      <w:r w:rsidR="001D7F27" w:rsidRPr="001D7F2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803527,50 </w:t>
      </w:r>
      <w:r w:rsidRPr="001D7F2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рублей </w:t>
      </w:r>
    </w:p>
    <w:p w14:paraId="6B571B3D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</w:p>
    <w:p w14:paraId="07BCE08F" w14:textId="3E75B688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- земельный налог с физических лиц поступил  в сумме </w:t>
      </w:r>
      <w:r w:rsidR="0066460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186310,58</w:t>
      </w:r>
      <w:r w:rsidR="002F2FC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 р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ублей при плане 17</w:t>
      </w:r>
      <w:r w:rsidR="0066460A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3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000 рублей. </w:t>
      </w:r>
    </w:p>
    <w:p w14:paraId="73FF88EA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</w:p>
    <w:p w14:paraId="2D347757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- госпошлина поступила в сумме 1000 руб., при назначенных на год 1, 0 тыс. руб.,</w:t>
      </w:r>
    </w:p>
    <w:p w14:paraId="50D301AC" w14:textId="5BA4CDD9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- прочие неналоговые доходы поступили в сумме  </w:t>
      </w:r>
      <w:r w:rsidR="00C07B3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19000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</w:t>
      </w:r>
    </w:p>
    <w:p w14:paraId="49F3FEBF" w14:textId="63759FBD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- доходы от реализации иного имущества – </w:t>
      </w:r>
      <w:r w:rsidR="00C07B3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0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рублей</w:t>
      </w:r>
    </w:p>
    <w:p w14:paraId="3080C85E" w14:textId="6A4F147A" w:rsid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Доходы, получаемые  в виде арендной платы -</w:t>
      </w:r>
      <w:r w:rsidR="00C07B3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36497,24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рублей</w:t>
      </w:r>
    </w:p>
    <w:p w14:paraId="76D176CA" w14:textId="77777777" w:rsidR="00381A02" w:rsidRPr="00D15519" w:rsidRDefault="00381A02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</w:p>
    <w:p w14:paraId="53ECFA13" w14:textId="5CC727DB" w:rsid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- прочие безвозмездные поступления поступили в сумме </w:t>
      </w:r>
      <w:r w:rsidR="00C07B3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60000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</w:t>
      </w:r>
    </w:p>
    <w:p w14:paraId="610C2258" w14:textId="67CBC6AF" w:rsidR="004008C8" w:rsidRDefault="004008C8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- Прочие безвозмездные поступления ( мероприятия на благоустройство территорий населенных пунктов, коммунальному хозяйству, обеспечению мер пожарной безопасности и охране окружающей среды в границах поселений- 500 000 рублей</w:t>
      </w:r>
    </w:p>
    <w:p w14:paraId="0F921554" w14:textId="77777777" w:rsidR="00381A02" w:rsidRPr="00D15519" w:rsidRDefault="00381A02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</w:p>
    <w:p w14:paraId="45428078" w14:textId="7248F6D4" w:rsid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- субвенции бюджетам сельских поселений на осуществление первичного воинского учёта поступили в сумме </w:t>
      </w:r>
      <w:r w:rsidR="00C07B3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112967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руб., при плане на год 1</w:t>
      </w:r>
      <w:r w:rsidR="00C07B3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12967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руб</w:t>
      </w:r>
    </w:p>
    <w:p w14:paraId="74320F82" w14:textId="77777777" w:rsidR="00381A02" w:rsidRPr="00D15519" w:rsidRDefault="00381A02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</w:p>
    <w:p w14:paraId="0A70263E" w14:textId="77777777" w:rsidR="00381A02" w:rsidRDefault="005B2DFC" w:rsidP="00D1551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</w:pPr>
      <w:r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 xml:space="preserve">- </w:t>
      </w:r>
      <w:bookmarkStart w:id="4" w:name="_Hlk126057904"/>
      <w:r w:rsidR="00C07B32"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>Прочие межбюджетные трансферты ,передаваемые</w:t>
      </w:r>
      <w:r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 xml:space="preserve"> бюджетам сельских поселений </w:t>
      </w:r>
      <w:bookmarkEnd w:id="4"/>
      <w:r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 xml:space="preserve">на содержание, ремонт, капитальный ремонт, строительство и  реконструкцию автомобильных дорог   общего пользования местного значения – 70503 рубля, </w:t>
      </w:r>
    </w:p>
    <w:p w14:paraId="41BD6776" w14:textId="1A36F522" w:rsidR="00381A02" w:rsidRDefault="005B2DFC" w:rsidP="00D1551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</w:pPr>
      <w:r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 xml:space="preserve">   - Прочие межбюджетные трансферты ,передаваемые бюджетам сельских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 – 614439,28 рублей</w:t>
      </w:r>
    </w:p>
    <w:p w14:paraId="4966D5F8" w14:textId="77777777" w:rsidR="00381A02" w:rsidRDefault="00381A02" w:rsidP="00D1551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</w:pPr>
    </w:p>
    <w:p w14:paraId="0523784A" w14:textId="092B62EA" w:rsid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 xml:space="preserve">- дотации поступили в сумме </w:t>
      </w:r>
      <w:r w:rsidR="00C07B32"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>971</w:t>
      </w:r>
      <w:r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 xml:space="preserve">000 руб., при плане на год </w:t>
      </w:r>
      <w:r w:rsidR="00C07B32"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>971000</w:t>
      </w:r>
      <w:r w:rsidRPr="00381A02">
        <w:rPr>
          <w:rFonts w:ascii="Times New Roman" w:eastAsia="Calibri" w:hAnsi="Times New Roman" w:cs="Times New Roman"/>
          <w:bCs/>
          <w:color w:val="262626"/>
          <w:sz w:val="28"/>
          <w:szCs w:val="28"/>
          <w:lang w:eastAsia="ru-RU"/>
        </w:rPr>
        <w:t xml:space="preserve"> руб., что</w:t>
      </w:r>
      <w:r w:rsidRPr="00D15519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составляет 100 % к плану на год. </w:t>
      </w:r>
    </w:p>
    <w:p w14:paraId="607E59FC" w14:textId="77777777" w:rsidR="00381A02" w:rsidRDefault="00381A02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</w:p>
    <w:p w14:paraId="4E025D3A" w14:textId="68B48F98" w:rsidR="00C07B32" w:rsidRPr="00D15519" w:rsidRDefault="00C07B32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Административные штрафы- 200 рублей</w:t>
      </w:r>
    </w:p>
    <w:p w14:paraId="3CCA67C1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</w:p>
    <w:p w14:paraId="3BFB2BC8" w14:textId="6B7AE985" w:rsidR="00D15519" w:rsidRPr="00F44CEB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F44CE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="00D261D4" w:rsidRPr="00F44CE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22.12.2022</w:t>
      </w:r>
      <w:r w:rsidRPr="00F44CE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по  сельскому поселению  оста</w:t>
      </w:r>
      <w:r w:rsidR="00F44CE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валась</w:t>
      </w:r>
      <w:r w:rsidRPr="00F44CE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недоимка  в сумме</w:t>
      </w:r>
      <w:r w:rsidR="00D261D4" w:rsidRPr="00F44CE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 317754,29</w:t>
      </w:r>
      <w:r w:rsidRPr="00F44CEB">
        <w:rPr>
          <w:rFonts w:ascii="Calibri" w:eastAsia="Calibri" w:hAnsi="Calibri" w:cs="Calibri"/>
          <w:color w:val="0D0D0D" w:themeColor="text1" w:themeTint="F2"/>
          <w:sz w:val="28"/>
          <w:szCs w:val="28"/>
          <w:lang w:eastAsia="ru-RU"/>
        </w:rPr>
        <w:t xml:space="preserve"> РУБЛЕЙ, В ТОМ ЧИСЛЕ ПО:  ЗЕМЕЛЬНЫЙ НАЛОГ – </w:t>
      </w:r>
      <w:r w:rsidR="00F44CEB" w:rsidRPr="00F44CEB">
        <w:rPr>
          <w:rFonts w:ascii="Calibri" w:eastAsia="Calibri" w:hAnsi="Calibri" w:cs="Calibri"/>
          <w:color w:val="0D0D0D" w:themeColor="text1" w:themeTint="F2"/>
          <w:sz w:val="28"/>
          <w:szCs w:val="28"/>
          <w:lang w:eastAsia="ru-RU"/>
        </w:rPr>
        <w:t>21564</w:t>
      </w:r>
      <w:r w:rsidRPr="00F44CEB">
        <w:rPr>
          <w:rFonts w:ascii="Calibri" w:eastAsia="Calibri" w:hAnsi="Calibri" w:cs="Calibri"/>
          <w:color w:val="0D0D0D" w:themeColor="text1" w:themeTint="F2"/>
          <w:sz w:val="28"/>
          <w:szCs w:val="28"/>
          <w:lang w:eastAsia="ru-RU"/>
        </w:rPr>
        <w:t xml:space="preserve"> РУБЛЕЙ,  ТРАНСПОРТНЫЙ НАЛОГ – </w:t>
      </w:r>
      <w:r w:rsidR="00F44CEB" w:rsidRPr="00F44CEB">
        <w:rPr>
          <w:rFonts w:ascii="Calibri" w:eastAsia="Calibri" w:hAnsi="Calibri" w:cs="Calibri"/>
          <w:color w:val="0D0D0D" w:themeColor="text1" w:themeTint="F2"/>
          <w:sz w:val="28"/>
          <w:szCs w:val="28"/>
          <w:lang w:eastAsia="ru-RU"/>
        </w:rPr>
        <w:t>288186</w:t>
      </w:r>
      <w:r w:rsidRPr="00F44CEB">
        <w:rPr>
          <w:rFonts w:ascii="Calibri" w:eastAsia="Calibri" w:hAnsi="Calibri" w:cs="Calibri"/>
          <w:color w:val="0D0D0D" w:themeColor="text1" w:themeTint="F2"/>
          <w:sz w:val="28"/>
          <w:szCs w:val="28"/>
          <w:lang w:eastAsia="ru-RU"/>
        </w:rPr>
        <w:t xml:space="preserve"> РУБЛЕЙ, </w:t>
      </w:r>
    </w:p>
    <w:p w14:paraId="13264E39" w14:textId="2C1228F4" w:rsidR="00D15519" w:rsidRPr="00D15519" w:rsidRDefault="00D15519" w:rsidP="00F44CEB">
      <w:pPr>
        <w:tabs>
          <w:tab w:val="left" w:pos="22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93AF4F" w14:textId="51BFD845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На 202</w:t>
      </w:r>
      <w:r w:rsidR="005235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14:paraId="1FB931EF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Планируется поступление собственных средств -748 тыс. рублей, в т.ч.</w:t>
      </w:r>
    </w:p>
    <w:p w14:paraId="1EBD5533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8014"/>
        <w:gridCol w:w="2193"/>
      </w:tblGrid>
      <w:tr w:rsidR="00D15519" w:rsidRPr="00D15519" w14:paraId="215B44A6" w14:textId="77777777" w:rsidTr="00523539">
        <w:trPr>
          <w:trHeight w:val="312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A41EB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FBDA5" w14:textId="11F6FE7A" w:rsidR="00D15519" w:rsidRPr="00D15519" w:rsidRDefault="00D1551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23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06000</w:t>
            </w: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15519" w:rsidRPr="00D15519" w14:paraId="7E8947FE" w14:textId="77777777" w:rsidTr="00523539">
        <w:trPr>
          <w:trHeight w:val="312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DBBBA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78B57" w14:textId="77777777" w:rsidR="00D15519" w:rsidRPr="00D15519" w:rsidRDefault="00D1551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25 000,0</w:t>
            </w:r>
          </w:p>
        </w:tc>
      </w:tr>
      <w:tr w:rsidR="00D15519" w:rsidRPr="00D15519" w14:paraId="13838033" w14:textId="77777777" w:rsidTr="00523539">
        <w:trPr>
          <w:trHeight w:val="1560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BCEBC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56FF0E" w14:textId="77777777" w:rsidR="00D15519" w:rsidRPr="00D15519" w:rsidRDefault="00D1551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25 000,0</w:t>
            </w:r>
          </w:p>
        </w:tc>
      </w:tr>
      <w:tr w:rsidR="00D15519" w:rsidRPr="00D15519" w14:paraId="76C4766C" w14:textId="77777777" w:rsidTr="00523539">
        <w:trPr>
          <w:trHeight w:val="312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9DC46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448A9" w14:textId="6785EC42" w:rsidR="00D15519" w:rsidRPr="00D15519" w:rsidRDefault="0052353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650000</w:t>
            </w:r>
            <w:r w:rsidR="00D15519" w:rsidRPr="00D155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15519" w:rsidRPr="00D15519" w14:paraId="65F576E5" w14:textId="77777777" w:rsidTr="00523539">
        <w:trPr>
          <w:trHeight w:val="936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42309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1054E" w14:textId="77777777" w:rsidR="00D15519" w:rsidRPr="00D15519" w:rsidRDefault="00D1551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30 000,0</w:t>
            </w:r>
          </w:p>
        </w:tc>
      </w:tr>
      <w:tr w:rsidR="00D15519" w:rsidRPr="00D15519" w14:paraId="77DC8064" w14:textId="77777777" w:rsidTr="00523539">
        <w:trPr>
          <w:trHeight w:val="312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F2F3F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4479F" w14:textId="701FDE44" w:rsidR="00D15519" w:rsidRPr="00D15519" w:rsidRDefault="00D1551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52353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D1551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000,0</w:t>
            </w:r>
          </w:p>
        </w:tc>
      </w:tr>
      <w:tr w:rsidR="00D15519" w:rsidRPr="00D15519" w14:paraId="61A83B6F" w14:textId="77777777" w:rsidTr="00523539">
        <w:trPr>
          <w:trHeight w:val="312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6702A" w14:textId="49C37BC0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  <w:r w:rsidR="00523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41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3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обладающих земельным участком</w:t>
            </w:r>
            <w:r w:rsidR="00741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расположенным в границах сельского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F492" w14:textId="53C2F06B" w:rsidR="00D15519" w:rsidRPr="00D15519" w:rsidRDefault="0052353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D15519"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15519" w:rsidRPr="00D15519" w14:paraId="260CAA7D" w14:textId="77777777" w:rsidTr="00741A9A">
        <w:trPr>
          <w:trHeight w:val="312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DA721" w14:textId="39678176" w:rsidR="00D15519" w:rsidRPr="00D15519" w:rsidRDefault="00741A9A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157A8" w14:textId="2E5D741B" w:rsidR="00D15519" w:rsidRPr="00D15519" w:rsidRDefault="00741A9A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170 000,0</w:t>
            </w:r>
          </w:p>
        </w:tc>
      </w:tr>
      <w:tr w:rsidR="00D15519" w:rsidRPr="00D15519" w14:paraId="4CF7A446" w14:textId="77777777" w:rsidTr="0097484F">
        <w:trPr>
          <w:trHeight w:val="724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2240" w14:textId="53B2CB26" w:rsidR="00D15519" w:rsidRPr="00741A9A" w:rsidRDefault="00741A9A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   </w:t>
            </w:r>
          </w:p>
          <w:p w14:paraId="4EF54ACF" w14:textId="2B4D7855" w:rsidR="00741A9A" w:rsidRPr="00D15519" w:rsidRDefault="00741A9A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3D964" w14:textId="1CB78020" w:rsidR="00D15519" w:rsidRPr="00D15519" w:rsidRDefault="00741A9A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D15519"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484F" w:rsidRPr="00D15519" w14:paraId="59FAD344" w14:textId="77777777" w:rsidTr="0097484F">
        <w:trPr>
          <w:trHeight w:val="97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DDFE" w14:textId="77777777" w:rsidR="0097484F" w:rsidRDefault="0097484F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от сдачи в аренду имущества, находящихся  в оперативном управлении</w:t>
            </w:r>
          </w:p>
          <w:p w14:paraId="79DB0A59" w14:textId="77777777" w:rsidR="0097484F" w:rsidRDefault="0097484F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E999D5" w14:textId="77777777" w:rsidR="0097484F" w:rsidRDefault="0097484F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F53B3" w14:textId="18F03F22" w:rsidR="0097484F" w:rsidRDefault="0097484F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</w:tr>
      <w:tr w:rsidR="0097484F" w:rsidRPr="00D15519" w14:paraId="6ED4063A" w14:textId="77777777" w:rsidTr="0097484F">
        <w:trPr>
          <w:trHeight w:val="70"/>
        </w:trPr>
        <w:tc>
          <w:tcPr>
            <w:tcW w:w="8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26349A" w14:textId="77777777" w:rsidR="0097484F" w:rsidRDefault="0097484F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BCDF6C" w14:textId="77777777" w:rsidR="0097484F" w:rsidRDefault="0097484F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19" w:rsidRPr="00D15519" w14:paraId="3DC158C9" w14:textId="77777777" w:rsidTr="00523539">
        <w:trPr>
          <w:trHeight w:val="936"/>
        </w:trPr>
        <w:tc>
          <w:tcPr>
            <w:tcW w:w="8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5EE31" w14:textId="77777777" w:rsidR="00D15519" w:rsidRPr="0097484F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48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6FA2B3" w14:textId="77777777" w:rsidR="00D15519" w:rsidRPr="00D15519" w:rsidRDefault="00D1551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1000 </w:t>
            </w:r>
          </w:p>
        </w:tc>
      </w:tr>
    </w:tbl>
    <w:p w14:paraId="3D77F3DB" w14:textId="77777777" w:rsidR="00D15519" w:rsidRPr="00D15519" w:rsidRDefault="00D15519" w:rsidP="00D15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52"/>
        <w:gridCol w:w="5696"/>
        <w:gridCol w:w="1559"/>
      </w:tblGrid>
      <w:tr w:rsidR="00D15519" w:rsidRPr="00D15519" w14:paraId="43CA1D11" w14:textId="77777777" w:rsidTr="00763AB6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2F46C" w14:textId="77777777" w:rsidR="00D15519" w:rsidRPr="00D15519" w:rsidRDefault="00D15519" w:rsidP="00D15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7A13C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15803" w14:textId="24B4F595" w:rsidR="00D15519" w:rsidRPr="00D15519" w:rsidRDefault="00741A9A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1175000</w:t>
            </w:r>
            <w:r w:rsidR="00D15519"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5519" w:rsidRPr="00D15519" w14:paraId="78B2C6B2" w14:textId="77777777" w:rsidTr="00763AB6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9F4EF" w14:textId="77777777" w:rsidR="00D15519" w:rsidRPr="00D15519" w:rsidRDefault="00D15519" w:rsidP="00D15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653E8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DD860" w14:textId="2613A392" w:rsidR="00D15519" w:rsidRPr="00D15519" w:rsidRDefault="00D1551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4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30326,00</w:t>
            </w:r>
          </w:p>
        </w:tc>
      </w:tr>
      <w:tr w:rsidR="00D15519" w:rsidRPr="00D15519" w14:paraId="3EA91550" w14:textId="77777777" w:rsidTr="00763AB6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831C" w14:textId="77777777" w:rsidR="00D15519" w:rsidRPr="00D15519" w:rsidRDefault="00D15519" w:rsidP="00D155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202 49999 10 7404 150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BD177" w14:textId="77777777" w:rsidR="00D15519" w:rsidRPr="00D15519" w:rsidRDefault="00D15519" w:rsidP="00D15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3FABA7" w14:textId="77777777" w:rsidR="00D15519" w:rsidRPr="00D15519" w:rsidRDefault="00D15519" w:rsidP="00D15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</w:tbl>
    <w:p w14:paraId="5C95EB94" w14:textId="77777777" w:rsidR="00BF3E46" w:rsidRDefault="00BF3E46" w:rsidP="00D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0AF4D" w14:textId="77777777" w:rsidR="00BF3E46" w:rsidRDefault="00BF3E46" w:rsidP="00D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FB78A" w14:textId="77777777" w:rsidR="00BF3E46" w:rsidRDefault="00BF3E46" w:rsidP="00D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5C55F" w14:textId="77777777" w:rsidR="00BF3E46" w:rsidRDefault="00BF3E46" w:rsidP="00D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6F627" w14:textId="77777777" w:rsidR="00BF3E46" w:rsidRDefault="00BF3E46" w:rsidP="00D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36A69" w14:textId="21118423" w:rsidR="00D15519" w:rsidRPr="00D15519" w:rsidRDefault="00D15519" w:rsidP="00D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533641DE" w14:textId="77777777" w:rsidR="00D15519" w:rsidRPr="00D15519" w:rsidRDefault="00D15519" w:rsidP="00D1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ПЛАНОВЫХ ПОКАЗАТЕЛЕЙ ОРГАНОВ МЕСТНОГО САМОУПРАВЛЕНИЯ В ЧАСТИ ЗЕМЕЛЬНОЙ И ИМУЩЕСТВЕННОЙ ПОДДЕРЖКИ</w:t>
      </w:r>
    </w:p>
    <w:p w14:paraId="6389C813" w14:textId="77777777" w:rsidR="00D15519" w:rsidRPr="00D15519" w:rsidRDefault="00D15519" w:rsidP="00D155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D665B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муниципального района Мишкинский район Республики Башкортостан от 30.09.2021 года № 161 в структуре аппарата Администрации муниципального района Мишкинский район Республики Башкортостан </w:t>
      </w:r>
      <w:r w:rsidRPr="00D155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октября 2021 года создан </w:t>
      </w:r>
      <w:r w:rsidRPr="00D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земельной и имущественной поддержки. Положением о секторе земельной и имущественной поддержки Администрации муниципального района Мишкинский район Республики Башкортостан, утвержденный постановлением Администрации МР Мишкинский район от 27 октября 2021 г. № 413, </w:t>
      </w:r>
      <w:r w:rsidRPr="00D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сектор 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в сфере земельных и имущественных отношений</w:t>
      </w:r>
      <w:r w:rsidRPr="00D1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района. </w:t>
      </w:r>
    </w:p>
    <w:p w14:paraId="5DDC88A6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протокольного поручения Премьер-министра Правительства Республики Башкортостан Назарова А.Г. от 13.01.2022               № 2-1-РСПМ-12-2022 о проводимых мероприятиях органами местного самоуправления Республики Башкортостан по вовлечению в налоговый оборот, либо снятию с кадастрового учета объектов недвижимости и земельных участков, Межрайонной ИФНС России №33 по РБ на территории МР Мишкинский район РБ выявлено 205 объектов.</w:t>
      </w:r>
    </w:p>
    <w:p w14:paraId="70732F1B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организации работы по выявлению правообладателя земельных участков и объектов капитального строительства следует отметить, что вся необходимая информация (нормативно-правовые акты, методические рекомендации, презентации, ссылки на вебинары, доклады, видеоматериалы) направлялась по электронной почте в адрес администраций сельских поселений района и в рабочей группе в </w:t>
      </w:r>
      <w:r w:rsidRPr="00D15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20.01.2022 Постановлением Администрации № 18 «О создании мобильной рабочей группы по выявлению неучтенных объектов недвижимости и земельных участков на территории МР Мишкинский район», председатель - заместитель главы Администрации по экономике, инвестициям и предпринимательской деятельности, бизнес-шериф Муртазин Д.Н. Согласно «дорожной карты» района по проведению мероприятий, направленных на улучшение показателей, влияющих на увеличение поступлений доходов от налоговых платежей объектов недвижимости и земельных участков, расположенных на территории района и наполнения Единого государственного реестра недвижимости сведениями о правообладателях ранее учтенных объектов недвижимости, сектором земельной и имущественной поддержки на протяжении всего 2022 года проводились видеоконференции с ответственными должностными лицами и главами сельских поселений, по результатам которых администрациям сельских поселений направлены 9 протоколов совещаний с методическими рекомендациями и соответствующими поручениями. Руководствуясь ст.69.1 Федерального закона от 13.07.2015 № 218-ФЗ «О государственной регистрации недвижимости», Федеральным законом № 518-ФЗ от 30.12.2020 «О внесении изменений в отдельные законодательные акты», вступившего в силу 06.12.2021,</w:t>
      </w:r>
      <w:r w:rsidRPr="00D1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земельной и имущественной поддержки на постоянной основе оказывается методическая помощь,  так же ведется мониторинг результата по данному направлению деятельности.</w:t>
      </w:r>
    </w:p>
    <w:p w14:paraId="0DE300BE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03C15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Таким образом, при плановом республиканском показателе по вовлечению объектов в налоговый оборот 35% за 2022 год по итогам проведенной работы и принятых мер плановый показатель по Мишкинскому району в процентном соотношении составил 40,69 %. В разрезе сельсоветов сложилась следующая ситуация: 50 и более процентов выполнили: Мишкинский – 40,67%, Акбулатовский – 57,14%, Баймурзинский – 50%, Большесухоязовский – 55,5%, Ирсаевский – 50%, Кайраковский – 50%, Камеевский – 75%, Мавлютовский – 66,6%, Староарзаматовский – 75%, </w:t>
      </w:r>
      <w:r w:rsidRPr="00956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Тынбаевский – 68,75%,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Чураевский – 100 %. Менее 50 процентов в следующих сельсоветах: Большешадинский – 33,3%, Новотроицкий – 30%, 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Урьядинский – 25 %. Администрциям сельских поселений района рекомендовано усилить работу по данному направлению деятельности и перенимать положительный опыт работы у коллег.</w:t>
      </w:r>
    </w:p>
    <w:p w14:paraId="162DE146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части организации работы по оформлению бесхозных объектов органами местного самоуправления в адрес администраций сельских поселений направлялась специально разработанная пошаговая инструкция от 02.08.2021 № БЗЗ-РБ/556, согласованная с Министерством земельных и имущественных отношений Республики Башкортостан совместно с Управлением Росреестр РБ, регламентирующая порядок признания объектов недвижимости бесхозяйными и оформления их в муниципальную собственность, с целью дальнейшей их реализации, либо аренды.</w:t>
      </w:r>
    </w:p>
    <w:p w14:paraId="792806A1" w14:textId="194DEBBF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в 2022 году, на территории сельского поселения Тынбаевский сельсовет  </w:t>
      </w:r>
      <w:r w:rsidRPr="00D1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коровник в д.Новониколаевка оформлен в собственность сельсовета и готовится к сдаче в аренду, зерносклад в д.Тынбаево оформл</w:t>
      </w:r>
      <w:r w:rsidR="0097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D1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7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оформляется здание пожарного депо, </w:t>
      </w:r>
      <w:r w:rsidRPr="00D1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здание детского сада в д.Тынбаево, ул.Ленина, д.66 списан, медпункт д.Тынбаево по ул.Ленина</w:t>
      </w:r>
      <w:r w:rsidR="00871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,25</w:t>
      </w:r>
      <w:r w:rsidRPr="00D1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списан и разобран.</w:t>
      </w:r>
    </w:p>
    <w:p w14:paraId="0F934447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AF1FF4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реализации муниципального имущества доход составил следующим образом:</w:t>
      </w:r>
    </w:p>
    <w:p w14:paraId="1C69840C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2021год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от реализации составила :</w:t>
      </w:r>
    </w:p>
    <w:p w14:paraId="16FB80E0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Тынбаевский с/с - нежилое здание с ЗУ =175000 руб.;</w:t>
      </w:r>
    </w:p>
    <w:p w14:paraId="498BD3E9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 2022год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от реализации  не поступало.</w:t>
      </w:r>
    </w:p>
    <w:p w14:paraId="144D76E0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аренде земельных участков, собственность на которые разграничена, а так же аренде помещений, находящихся в муниципальной собственности, следует отметить следующее.</w:t>
      </w:r>
    </w:p>
    <w:p w14:paraId="7AD6320F" w14:textId="2F73E528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2022 году договоров аренды земельных участков, находящихся в муниципальной собственности, не оформлены .  </w:t>
      </w:r>
    </w:p>
    <w:p w14:paraId="064B5C9E" w14:textId="471BAE70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вырученной арендной платы по аренде земельных участков в разрезе сельсоветов за 2022 год составили следующим образом:</w:t>
      </w:r>
    </w:p>
    <w:p w14:paraId="142CD3EC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Тынбаевский с/с – 33 361,08руб.;</w:t>
      </w:r>
    </w:p>
    <w:p w14:paraId="16CAB2E5" w14:textId="51C9415B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Остаток задолженности на сегодняшний день </w:t>
      </w:r>
      <w:r w:rsidR="0097484F">
        <w:rPr>
          <w:rFonts w:ascii="Times New Roman" w:eastAsia="Times New Roman" w:hAnsi="Times New Roman" w:cs="Times New Roman"/>
          <w:sz w:val="28"/>
          <w:szCs w:val="28"/>
          <w:lang w:eastAsia="ru-RU"/>
        </w:rPr>
        <w:t>37978,68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 Глава КФХ Родных  – 37978,68</w:t>
      </w:r>
    </w:p>
    <w:p w14:paraId="793DAA78" w14:textId="77777777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сведений отдела по Мишкинскому району Министерства земельных и имущественных отношений по Республике Башкортостан по доходной части от сдачи в аренду земельных участков сельскохозяйственного назначения, собственность на которые не разграничена, следует отметить следующее.</w:t>
      </w:r>
    </w:p>
    <w:p w14:paraId="4DC1AF09" w14:textId="0466814C" w:rsid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сегодняшний день по итогам деятельности за 2022 год </w:t>
      </w:r>
      <w:r w:rsidR="0095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75" w:rsidRPr="00956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районе</w:t>
      </w:r>
      <w:r w:rsidR="0095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сдачи в аренду земельных участков указанной категории составил 5 923 022 руб. при плановом показателе 5 700 000 руб., что составляет 103,92 %. За аналогичный период прошлого года сумма выплаченной арендной платы составила 4 691 007 руб. при плановом показателе 4 302 010 руб., что в процентном соотношении составило 109 %. Таким образом, увеличение доходов от арендной платы земельных участков сельскохозяйственного назначения, собственность на которые не разграничена,  по сравнению с прошлым годом составило на 1 231 052 руб.  больше.</w:t>
      </w:r>
    </w:p>
    <w:p w14:paraId="749456AB" w14:textId="79CDD5A1" w:rsidR="00766707" w:rsidRDefault="00766707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E5203" w14:textId="6AD9AA42" w:rsidR="00766707" w:rsidRPr="00D15519" w:rsidRDefault="00766707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46C6D" w14:textId="3227D0E0" w:rsidR="00D15519" w:rsidRP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на сегодняшний день числится:</w:t>
      </w:r>
    </w:p>
    <w:p w14:paraId="3EA26644" w14:textId="0BFFD083" w:rsidR="00D15519" w:rsidRDefault="00D15519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Тынбаевский сельсовет – 23 договора на 678,09 га;</w:t>
      </w:r>
    </w:p>
    <w:p w14:paraId="6FEEF28D" w14:textId="3CDBF792" w:rsidR="00766707" w:rsidRDefault="00766707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B568B0" w14:textId="68576346" w:rsidR="00766707" w:rsidRDefault="00766707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8870CF" w14:textId="3C5CA31F" w:rsidR="003A63EB" w:rsidRDefault="003A63EB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EAA1B8" w14:textId="6C4AF84B" w:rsidR="003A63EB" w:rsidRDefault="003A63EB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243708" w14:textId="77777777" w:rsidR="003A63EB" w:rsidRPr="00D15519" w:rsidRDefault="003A63EB" w:rsidP="00D155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8C31EC" w14:textId="4C80682B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План на  202</w:t>
      </w:r>
      <w:r w:rsidR="003A6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D155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563F37D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680EA90" w14:textId="30B48FDB" w:rsid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202</w:t>
      </w:r>
      <w:r w:rsidR="003A63E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3A6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ожидается </w:t>
      </w: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насыщенным  общественным и политическими  событиями. </w:t>
      </w:r>
    </w:p>
    <w:p w14:paraId="19FF823A" w14:textId="7B825AB4" w:rsidR="003A63EB" w:rsidRPr="00D15519" w:rsidRDefault="003A63EB" w:rsidP="00D15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сентябре 2023 года предстоят выборы в местный Совет</w:t>
      </w:r>
      <w:r w:rsidR="00871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Республики Башкортостан. В отличие от прошлых лет   выборы пройдут по  многомандатным избирательным  округам, раньше были одномандатные. Предстоит избрать 11 депутатов местного Совета. </w:t>
      </w:r>
    </w:p>
    <w:p w14:paraId="3AB35C39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735F94" w14:textId="52DEAC5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14:paraId="02268E6E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32C763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17E7FF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2C19F9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ED345B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FE6B29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61F783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3611A7A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F41BBDE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D13619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154010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477DA2" w14:textId="77777777" w:rsidR="00D15519" w:rsidRPr="00D15519" w:rsidRDefault="00D15519" w:rsidP="00D15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E5DB35" w14:textId="77777777" w:rsidR="008C5C4B" w:rsidRDefault="008C5C4B"/>
    <w:sectPr w:rsidR="008C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6199" w14:textId="77777777" w:rsidR="00916060" w:rsidRDefault="00916060" w:rsidP="00766707">
      <w:pPr>
        <w:spacing w:after="0" w:line="240" w:lineRule="auto"/>
      </w:pPr>
      <w:r>
        <w:separator/>
      </w:r>
    </w:p>
  </w:endnote>
  <w:endnote w:type="continuationSeparator" w:id="0">
    <w:p w14:paraId="5F3C9612" w14:textId="77777777" w:rsidR="00916060" w:rsidRDefault="00916060" w:rsidP="0076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87F0" w14:textId="77777777" w:rsidR="00916060" w:rsidRDefault="00916060" w:rsidP="00766707">
      <w:pPr>
        <w:spacing w:after="0" w:line="240" w:lineRule="auto"/>
      </w:pPr>
      <w:r>
        <w:separator/>
      </w:r>
    </w:p>
  </w:footnote>
  <w:footnote w:type="continuationSeparator" w:id="0">
    <w:p w14:paraId="6779C4DF" w14:textId="77777777" w:rsidR="00916060" w:rsidRDefault="00916060" w:rsidP="0076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1820"/>
    <w:multiLevelType w:val="hybridMultilevel"/>
    <w:tmpl w:val="BEEAB1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7AEB4FD4"/>
    <w:multiLevelType w:val="hybridMultilevel"/>
    <w:tmpl w:val="BEEAB1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12"/>
    <w:rsid w:val="00015D8B"/>
    <w:rsid w:val="00154FB6"/>
    <w:rsid w:val="00161512"/>
    <w:rsid w:val="001B21CE"/>
    <w:rsid w:val="001D7F27"/>
    <w:rsid w:val="002F2FCA"/>
    <w:rsid w:val="00361AD2"/>
    <w:rsid w:val="00381A02"/>
    <w:rsid w:val="003A63EB"/>
    <w:rsid w:val="004008C8"/>
    <w:rsid w:val="0045654D"/>
    <w:rsid w:val="00523539"/>
    <w:rsid w:val="00595FF3"/>
    <w:rsid w:val="005B2DFC"/>
    <w:rsid w:val="005E5E65"/>
    <w:rsid w:val="0066460A"/>
    <w:rsid w:val="006B63C7"/>
    <w:rsid w:val="006C77AB"/>
    <w:rsid w:val="00741A9A"/>
    <w:rsid w:val="007602FE"/>
    <w:rsid w:val="00766707"/>
    <w:rsid w:val="007D6DEA"/>
    <w:rsid w:val="007F1116"/>
    <w:rsid w:val="0087131C"/>
    <w:rsid w:val="008C5C4B"/>
    <w:rsid w:val="00916060"/>
    <w:rsid w:val="00956B75"/>
    <w:rsid w:val="0097484F"/>
    <w:rsid w:val="009771CA"/>
    <w:rsid w:val="00991FA4"/>
    <w:rsid w:val="00AB518B"/>
    <w:rsid w:val="00BA4D82"/>
    <w:rsid w:val="00BF3E46"/>
    <w:rsid w:val="00C07B32"/>
    <w:rsid w:val="00C8195F"/>
    <w:rsid w:val="00D15519"/>
    <w:rsid w:val="00D261D4"/>
    <w:rsid w:val="00D72D4E"/>
    <w:rsid w:val="00F44CEB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E4F5"/>
  <w15:chartTrackingRefBased/>
  <w15:docId w15:val="{0A54D355-DB7A-4B4D-A91C-1B6B02DA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15519"/>
    <w:pPr>
      <w:keepNext/>
      <w:widowControl w:val="0"/>
      <w:autoSpaceDE w:val="0"/>
      <w:autoSpaceDN w:val="0"/>
      <w:adjustRightInd w:val="0"/>
      <w:spacing w:after="0" w:line="3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551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15519"/>
  </w:style>
  <w:style w:type="paragraph" w:customStyle="1" w:styleId="Style2">
    <w:name w:val="Style2"/>
    <w:basedOn w:val="a"/>
    <w:uiPriority w:val="99"/>
    <w:rsid w:val="00D1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519"/>
  </w:style>
  <w:style w:type="paragraph" w:customStyle="1" w:styleId="a3">
    <w:basedOn w:val="a"/>
    <w:next w:val="a4"/>
    <w:uiPriority w:val="99"/>
    <w:unhideWhenUsed/>
    <w:rsid w:val="00D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1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551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707"/>
  </w:style>
  <w:style w:type="paragraph" w:styleId="a8">
    <w:name w:val="footer"/>
    <w:basedOn w:val="a"/>
    <w:link w:val="a9"/>
    <w:uiPriority w:val="99"/>
    <w:unhideWhenUsed/>
    <w:rsid w:val="0076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A081-3478-4F57-B0CA-7F6B3D1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OLDI</dc:creator>
  <cp:keywords/>
  <dc:description/>
  <cp:lastModifiedBy>USER OLDI</cp:lastModifiedBy>
  <cp:revision>16</cp:revision>
  <cp:lastPrinted>2023-01-31T09:38:00Z</cp:lastPrinted>
  <dcterms:created xsi:type="dcterms:W3CDTF">2023-01-30T06:52:00Z</dcterms:created>
  <dcterms:modified xsi:type="dcterms:W3CDTF">2023-02-14T04:15:00Z</dcterms:modified>
</cp:coreProperties>
</file>